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B0E1" w14:textId="77777777" w:rsidR="008251B0" w:rsidRPr="008251B0" w:rsidRDefault="008251B0" w:rsidP="008251B0">
      <w:pPr>
        <w:spacing w:after="0" w:line="254" w:lineRule="auto"/>
        <w:jc w:val="center"/>
        <w:rPr>
          <w:rFonts w:ascii="Times New Roman" w:eastAsia="Lucida Sans Unicode" w:hAnsi="Times New Roman" w:cs="Times New Roman"/>
          <w:kern w:val="1"/>
          <w:sz w:val="24"/>
          <w:szCs w:val="24"/>
          <w:lang w:val="pl-PL" w:eastAsia="zh-CN"/>
        </w:rPr>
      </w:pPr>
    </w:p>
    <w:p w14:paraId="3CF388D9" w14:textId="2728B148" w:rsidR="008251B0" w:rsidRPr="008251B0" w:rsidRDefault="008251B0" w:rsidP="008251B0">
      <w:pPr>
        <w:spacing w:after="0" w:line="254" w:lineRule="auto"/>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8"/>
          <w:lang w:val="pl-PL" w:eastAsia="pl-PL"/>
        </w:rPr>
        <w:t>UMOWA NR 1/202</w:t>
      </w:r>
      <w:r w:rsidR="00C21AE8">
        <w:rPr>
          <w:rFonts w:ascii="Calibri" w:eastAsia="Calibri" w:hAnsi="Calibri" w:cs="Calibri"/>
          <w:color w:val="000000"/>
          <w:kern w:val="1"/>
          <w:sz w:val="28"/>
          <w:lang w:val="pl-PL" w:eastAsia="pl-PL"/>
        </w:rPr>
        <w:t>2</w:t>
      </w:r>
    </w:p>
    <w:p w14:paraId="65D5AFE4" w14:textId="77777777" w:rsidR="008251B0" w:rsidRPr="008251B0" w:rsidRDefault="008251B0" w:rsidP="008251B0">
      <w:pPr>
        <w:spacing w:after="0" w:line="254" w:lineRule="auto"/>
        <w:ind w:left="58"/>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w:t>
      </w:r>
    </w:p>
    <w:p w14:paraId="51C9AD78" w14:textId="174C16CB" w:rsidR="008251B0" w:rsidRPr="008251B0" w:rsidRDefault="008251B0" w:rsidP="008251B0">
      <w:pPr>
        <w:spacing w:after="31" w:line="228" w:lineRule="auto"/>
        <w:ind w:left="-1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Zawarta w dniu  </w:t>
      </w:r>
      <w:r w:rsidR="00C21AE8">
        <w:rPr>
          <w:rFonts w:ascii="Calibri" w:eastAsia="Calibri" w:hAnsi="Calibri" w:cs="Calibri"/>
          <w:color w:val="000000"/>
          <w:kern w:val="1"/>
          <w:sz w:val="24"/>
          <w:lang w:val="pl-PL" w:eastAsia="pl-PL"/>
        </w:rPr>
        <w:t>………………………………</w:t>
      </w:r>
      <w:r>
        <w:rPr>
          <w:rFonts w:ascii="Calibri" w:eastAsia="Calibri" w:hAnsi="Calibri" w:cs="Calibri"/>
          <w:color w:val="000000"/>
          <w:kern w:val="1"/>
          <w:sz w:val="24"/>
          <w:lang w:val="pl-PL" w:eastAsia="pl-PL"/>
        </w:rPr>
        <w:t xml:space="preserve"> </w:t>
      </w:r>
      <w:r w:rsidRPr="008251B0">
        <w:rPr>
          <w:rFonts w:ascii="Calibri" w:eastAsia="Calibri" w:hAnsi="Calibri" w:cs="Calibri"/>
          <w:color w:val="000000"/>
          <w:kern w:val="1"/>
          <w:sz w:val="24"/>
          <w:lang w:val="pl-PL" w:eastAsia="pl-PL"/>
        </w:rPr>
        <w:t xml:space="preserve">roku pomiędzy: </w:t>
      </w:r>
    </w:p>
    <w:p w14:paraId="4110C729" w14:textId="77777777" w:rsidR="008251B0" w:rsidRPr="008251B0" w:rsidRDefault="008251B0" w:rsidP="008251B0">
      <w:pPr>
        <w:spacing w:after="1" w:line="228" w:lineRule="auto"/>
        <w:ind w:left="-1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Centrum Opieki nad Dzieckiem w Skopaniu : </w:t>
      </w:r>
    </w:p>
    <w:p w14:paraId="3BB53F52" w14:textId="77777777" w:rsidR="008251B0" w:rsidRPr="008251B0" w:rsidRDefault="008251B0" w:rsidP="008251B0">
      <w:pPr>
        <w:spacing w:after="1" w:line="228" w:lineRule="auto"/>
        <w:ind w:left="-1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imieniu którego działa : </w:t>
      </w:r>
    </w:p>
    <w:p w14:paraId="334AF4F2" w14:textId="77777777" w:rsidR="008251B0" w:rsidRPr="008251B0" w:rsidRDefault="008251B0" w:rsidP="008251B0">
      <w:pPr>
        <w:spacing w:after="28" w:line="230" w:lineRule="auto"/>
        <w:ind w:left="-15" w:right="2951"/>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1. Damian Szwagierczak- Dyrektor Centrum, </w:t>
      </w:r>
    </w:p>
    <w:p w14:paraId="5DA3BEAE" w14:textId="77777777" w:rsidR="008251B0" w:rsidRPr="008251B0" w:rsidRDefault="008251B0" w:rsidP="008251B0">
      <w:pPr>
        <w:spacing w:after="28" w:line="230" w:lineRule="auto"/>
        <w:ind w:left="-15" w:right="2951"/>
        <w:rPr>
          <w:rFonts w:ascii="Courier New" w:eastAsia="Courier New" w:hAnsi="Courier New" w:cs="Courier New"/>
          <w:color w:val="000000"/>
          <w:kern w:val="1"/>
          <w:sz w:val="16"/>
          <w:lang w:val="pl-PL" w:eastAsia="pl-PL"/>
        </w:rPr>
      </w:pPr>
      <w:r w:rsidRPr="008251B0">
        <w:rPr>
          <w:rFonts w:ascii="Calibri" w:eastAsia="Calibri" w:hAnsi="Calibri" w:cs="Calibri"/>
          <w:color w:val="000000"/>
          <w:kern w:val="1"/>
          <w:sz w:val="24"/>
          <w:lang w:val="pl-PL" w:eastAsia="pl-PL"/>
        </w:rPr>
        <w:t xml:space="preserve">2. Marzena Stec- Główny Księgowy  </w:t>
      </w:r>
    </w:p>
    <w:p w14:paraId="6DD70016" w14:textId="77777777" w:rsidR="008251B0" w:rsidRPr="008251B0" w:rsidRDefault="008251B0" w:rsidP="008251B0">
      <w:pPr>
        <w:spacing w:after="60" w:line="254" w:lineRule="auto"/>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16"/>
          <w:lang w:val="pl-PL" w:eastAsia="pl-PL"/>
        </w:rPr>
        <w:t xml:space="preserve"> </w:t>
      </w:r>
    </w:p>
    <w:p w14:paraId="6C2B34E4" w14:textId="77777777" w:rsidR="008251B0" w:rsidRPr="008251B0" w:rsidRDefault="008251B0" w:rsidP="008251B0">
      <w:pPr>
        <w:spacing w:after="60" w:line="254" w:lineRule="auto"/>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zwanym w treści umowy Zamawiającym </w:t>
      </w:r>
    </w:p>
    <w:p w14:paraId="5098F40E" w14:textId="27B0F782" w:rsidR="008251B0" w:rsidRDefault="008251B0" w:rsidP="008251B0">
      <w:pPr>
        <w:spacing w:after="31" w:line="228" w:lineRule="auto"/>
        <w:ind w:left="-1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a </w:t>
      </w:r>
    </w:p>
    <w:p w14:paraId="16D7A637" w14:textId="65399ACE" w:rsidR="008251B0" w:rsidRPr="008251B0" w:rsidRDefault="00C21AE8" w:rsidP="008251B0">
      <w:pPr>
        <w:spacing w:after="57" w:line="254" w:lineRule="auto"/>
        <w:rPr>
          <w:rFonts w:ascii="Calibri" w:eastAsia="Calibri" w:hAnsi="Calibri" w:cs="Calibri"/>
          <w:color w:val="000000"/>
          <w:kern w:val="1"/>
          <w:sz w:val="24"/>
          <w:lang w:val="pl-PL" w:eastAsia="pl-PL"/>
        </w:rPr>
      </w:pPr>
      <w:r>
        <w:rPr>
          <w:rFonts w:ascii="Calibri" w:eastAsia="Calibri" w:hAnsi="Calibri" w:cs="Calibri"/>
          <w:color w:val="000000"/>
          <w:kern w:val="1"/>
          <w:sz w:val="24"/>
          <w:lang w:val="pl-PL" w:eastAsia="pl-PL"/>
        </w:rPr>
        <w:t>……………………………………………………………………..</w:t>
      </w:r>
    </w:p>
    <w:p w14:paraId="6A103963" w14:textId="77777777" w:rsidR="008251B0" w:rsidRPr="008251B0" w:rsidRDefault="008251B0" w:rsidP="008251B0">
      <w:pPr>
        <w:spacing w:after="31" w:line="228" w:lineRule="auto"/>
        <w:ind w:left="-1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zwanym w treści umowy Wykonawcą </w:t>
      </w:r>
    </w:p>
    <w:p w14:paraId="0B7667A8" w14:textId="77777777" w:rsidR="008251B0" w:rsidRPr="008251B0" w:rsidRDefault="008251B0" w:rsidP="008251B0">
      <w:pPr>
        <w:spacing w:after="0" w:line="254" w:lineRule="auto"/>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w:t>
      </w:r>
    </w:p>
    <w:p w14:paraId="58733F98" w14:textId="77777777" w:rsidR="008251B0" w:rsidRPr="008251B0" w:rsidRDefault="008251B0" w:rsidP="008251B0">
      <w:pPr>
        <w:spacing w:after="0" w:line="254" w:lineRule="auto"/>
        <w:ind w:left="10" w:right="2"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§1 </w:t>
      </w:r>
    </w:p>
    <w:p w14:paraId="585B8076" w14:textId="77777777" w:rsidR="008251B0" w:rsidRPr="008251B0" w:rsidRDefault="008251B0" w:rsidP="008251B0">
      <w:pPr>
        <w:spacing w:after="147" w:line="254" w:lineRule="auto"/>
        <w:ind w:left="10" w:right="3"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Przedmiot umowy </w:t>
      </w:r>
    </w:p>
    <w:p w14:paraId="495C0B54" w14:textId="77777777" w:rsidR="008251B0" w:rsidRPr="008251B0" w:rsidRDefault="008251B0" w:rsidP="008251B0">
      <w:pPr>
        <w:widowControl w:val="0"/>
        <w:numPr>
          <w:ilvl w:val="0"/>
          <w:numId w:val="9"/>
        </w:numPr>
        <w:suppressAutoHyphens/>
        <w:spacing w:after="66" w:line="254" w:lineRule="auto"/>
        <w:ind w:hanging="427"/>
        <w:jc w:val="both"/>
        <w:rPr>
          <w:rFonts w:ascii="Calibri" w:eastAsia="Calibri" w:hAnsi="Calibri" w:cs="Calibri"/>
          <w:b/>
          <w:color w:val="000000"/>
          <w:kern w:val="1"/>
          <w:sz w:val="24"/>
          <w:lang w:val="pl-PL" w:eastAsia="pl-PL"/>
        </w:rPr>
      </w:pPr>
      <w:r w:rsidRPr="008251B0">
        <w:rPr>
          <w:rFonts w:ascii="Calibri" w:eastAsia="Calibri" w:hAnsi="Calibri" w:cs="Calibri"/>
          <w:color w:val="000000"/>
          <w:kern w:val="1"/>
          <w:sz w:val="24"/>
          <w:lang w:val="pl-PL" w:eastAsia="pl-PL"/>
        </w:rPr>
        <w:t xml:space="preserve">Zamawiający powierza a Wykonawca zobowiązuje się do wykonania zadania pn.: </w:t>
      </w:r>
    </w:p>
    <w:p w14:paraId="6B2B74E6" w14:textId="726B60F3" w:rsidR="008251B0" w:rsidRPr="008251B0" w:rsidRDefault="00C21AE8" w:rsidP="008251B0">
      <w:pPr>
        <w:spacing w:after="0" w:line="254" w:lineRule="auto"/>
        <w:ind w:left="427"/>
        <w:jc w:val="both"/>
        <w:rPr>
          <w:rFonts w:ascii="Calibri" w:eastAsia="Calibri" w:hAnsi="Calibri" w:cs="Calibri"/>
          <w:color w:val="000000"/>
          <w:kern w:val="1"/>
          <w:sz w:val="24"/>
          <w:lang w:val="pl-PL" w:eastAsia="pl-PL"/>
        </w:rPr>
      </w:pPr>
      <w:r>
        <w:rPr>
          <w:rFonts w:ascii="Calibri" w:eastAsia="Calibri" w:hAnsi="Calibri" w:cs="Calibri"/>
          <w:b/>
          <w:color w:val="000000"/>
          <w:kern w:val="1"/>
          <w:sz w:val="24"/>
          <w:lang w:val="pl-PL" w:eastAsia="pl-PL"/>
        </w:rPr>
        <w:t>Remont kotłowni w celu przywrócenia jej sprawności technicznej do wymagań U.D.T.</w:t>
      </w:r>
      <w:r w:rsidR="008251B0" w:rsidRPr="008251B0">
        <w:rPr>
          <w:rFonts w:ascii="Calibri" w:eastAsia="Calibri" w:hAnsi="Calibri" w:cs="Calibri"/>
          <w:b/>
          <w:color w:val="000000"/>
          <w:kern w:val="1"/>
          <w:sz w:val="24"/>
          <w:lang w:val="pl-PL" w:eastAsia="pl-PL"/>
        </w:rPr>
        <w:t xml:space="preserve">  </w:t>
      </w:r>
    </w:p>
    <w:p w14:paraId="7D307E28" w14:textId="77777777" w:rsidR="008251B0" w:rsidRPr="008251B0" w:rsidRDefault="008251B0" w:rsidP="008251B0">
      <w:pPr>
        <w:widowControl w:val="0"/>
        <w:numPr>
          <w:ilvl w:val="0"/>
          <w:numId w:val="9"/>
        </w:numPr>
        <w:suppressAutoHyphens/>
        <w:spacing w:after="66" w:line="228" w:lineRule="auto"/>
        <w:ind w:hanging="427"/>
        <w:jc w:val="both"/>
        <w:rPr>
          <w:rFonts w:ascii="Times New Roman" w:eastAsia="Lucida Sans Unicode" w:hAnsi="Times New Roman" w:cs="Times New Roman"/>
          <w:kern w:val="1"/>
          <w:sz w:val="24"/>
          <w:szCs w:val="24"/>
          <w:lang w:val="pl-PL" w:eastAsia="zh-CN"/>
        </w:rPr>
      </w:pPr>
      <w:r w:rsidRPr="008251B0">
        <w:rPr>
          <w:rFonts w:ascii="Calibri" w:eastAsia="Calibri" w:hAnsi="Calibri" w:cs="Calibri"/>
          <w:color w:val="000000"/>
          <w:kern w:val="1"/>
          <w:sz w:val="24"/>
          <w:lang w:val="pl-PL" w:eastAsia="pl-PL"/>
        </w:rPr>
        <w:t xml:space="preserve">Zakres robót budowlanych obejmuje: </w:t>
      </w:r>
    </w:p>
    <w:p w14:paraId="4864C63B" w14:textId="62D20C63" w:rsidR="008251B0" w:rsidRPr="008251B0" w:rsidRDefault="008251B0" w:rsidP="008251B0">
      <w:pPr>
        <w:spacing w:after="66" w:line="228" w:lineRule="auto"/>
        <w:ind w:left="427"/>
        <w:jc w:val="both"/>
        <w:rPr>
          <w:rFonts w:ascii="Times New Roman" w:eastAsia="Lucida Sans Unicode" w:hAnsi="Times New Roman" w:cs="Times New Roman"/>
          <w:kern w:val="1"/>
          <w:sz w:val="24"/>
          <w:szCs w:val="24"/>
          <w:lang w:val="pl-PL" w:eastAsia="zh-CN"/>
        </w:rPr>
      </w:pPr>
      <w:r w:rsidRPr="008251B0">
        <w:rPr>
          <w:rFonts w:ascii="Calibri" w:eastAsia="Calibri" w:hAnsi="Calibri" w:cs="Calibri"/>
          <w:color w:val="000000"/>
          <w:kern w:val="1"/>
          <w:sz w:val="24"/>
          <w:lang w:val="pl-PL" w:eastAsia="pl-PL"/>
        </w:rPr>
        <w:t xml:space="preserve">a). </w:t>
      </w:r>
      <w:r w:rsidR="00C21AE8" w:rsidRPr="00C21AE8">
        <w:rPr>
          <w:rFonts w:ascii="Calibri" w:eastAsia="Calibri" w:hAnsi="Calibri" w:cs="Calibri"/>
          <w:color w:val="000000"/>
          <w:kern w:val="1"/>
          <w:sz w:val="24"/>
          <w:lang w:val="pl-PL" w:eastAsia="pl-PL"/>
        </w:rPr>
        <w:t xml:space="preserve"> „Remont kotłowni w celu przywrócenia jej sprawności technicznej do wymagań U.D.T”.</w:t>
      </w:r>
      <w:r w:rsidRPr="008251B0">
        <w:rPr>
          <w:rFonts w:ascii="Calibri" w:eastAsia="Calibri" w:hAnsi="Calibri" w:cs="Calibri"/>
          <w:b/>
          <w:color w:val="000000"/>
          <w:kern w:val="1"/>
          <w:sz w:val="24"/>
          <w:lang w:val="pl-PL" w:eastAsia="pl-PL"/>
        </w:rPr>
        <w:t xml:space="preserve">  </w:t>
      </w:r>
    </w:p>
    <w:p w14:paraId="5D15AF75" w14:textId="77777777" w:rsidR="008251B0" w:rsidRPr="008251B0" w:rsidRDefault="008251B0" w:rsidP="008251B0">
      <w:pPr>
        <w:widowControl w:val="0"/>
        <w:numPr>
          <w:ilvl w:val="0"/>
          <w:numId w:val="9"/>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Szczegółowy opis przedmiotu umowy określony jest w dokumentacji  ofertowej.</w:t>
      </w:r>
    </w:p>
    <w:p w14:paraId="23F8F62B" w14:textId="77777777" w:rsidR="008251B0" w:rsidRPr="008251B0" w:rsidRDefault="008251B0" w:rsidP="008251B0">
      <w:pPr>
        <w:widowControl w:val="0"/>
        <w:numPr>
          <w:ilvl w:val="0"/>
          <w:numId w:val="9"/>
        </w:numPr>
        <w:suppressAutoHyphens/>
        <w:spacing w:after="66" w:line="228" w:lineRule="auto"/>
        <w:ind w:hanging="427"/>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Zamawiający oświadcza, że posiada prawo dysponowania nieruchomością, na której zrealizowany zostanie przedmiot umowy. </w:t>
      </w:r>
    </w:p>
    <w:p w14:paraId="2108A138" w14:textId="77777777" w:rsidR="008251B0" w:rsidRPr="008251B0" w:rsidRDefault="008251B0" w:rsidP="008251B0">
      <w:pPr>
        <w:spacing w:after="27" w:line="254" w:lineRule="auto"/>
        <w:jc w:val="center"/>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r w:rsidRPr="008251B0">
        <w:rPr>
          <w:rFonts w:ascii="Calibri" w:eastAsia="Calibri" w:hAnsi="Calibri" w:cs="Calibri"/>
          <w:color w:val="000000"/>
          <w:kern w:val="1"/>
          <w:sz w:val="24"/>
          <w:lang w:val="pl-PL" w:eastAsia="pl-PL"/>
        </w:rPr>
        <w:t xml:space="preserve">§ 2 Obowiązki stron </w:t>
      </w:r>
    </w:p>
    <w:p w14:paraId="631DB3C3" w14:textId="77777777" w:rsidR="008251B0" w:rsidRPr="008251B0" w:rsidRDefault="008251B0" w:rsidP="008251B0">
      <w:pPr>
        <w:widowControl w:val="0"/>
        <w:numPr>
          <w:ilvl w:val="0"/>
          <w:numId w:val="10"/>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Do obowiązków Zamawiającego należy: </w:t>
      </w:r>
    </w:p>
    <w:p w14:paraId="0586388E" w14:textId="77777777" w:rsidR="008251B0" w:rsidRPr="008251B0" w:rsidRDefault="008251B0" w:rsidP="008251B0">
      <w:pPr>
        <w:widowControl w:val="0"/>
        <w:numPr>
          <w:ilvl w:val="1"/>
          <w:numId w:val="10"/>
        </w:numPr>
        <w:suppressAutoHyphens/>
        <w:spacing w:after="66" w:line="228" w:lineRule="auto"/>
        <w:ind w:hanging="293"/>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protokolarne przekazanie Wykonawcy placu budowy, </w:t>
      </w:r>
    </w:p>
    <w:p w14:paraId="0934449B" w14:textId="77777777" w:rsidR="008251B0" w:rsidRPr="008251B0" w:rsidRDefault="008251B0" w:rsidP="008251B0">
      <w:pPr>
        <w:widowControl w:val="0"/>
        <w:numPr>
          <w:ilvl w:val="1"/>
          <w:numId w:val="10"/>
        </w:numPr>
        <w:suppressAutoHyphens/>
        <w:spacing w:after="66" w:line="228" w:lineRule="auto"/>
        <w:ind w:hanging="293"/>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zapewnienie na swój koszt nadzoru inwestorskiego, </w:t>
      </w:r>
    </w:p>
    <w:p w14:paraId="35389772" w14:textId="77777777" w:rsidR="008251B0" w:rsidRPr="008251B0" w:rsidRDefault="008251B0" w:rsidP="008251B0">
      <w:pPr>
        <w:widowControl w:val="0"/>
        <w:numPr>
          <w:ilvl w:val="1"/>
          <w:numId w:val="10"/>
        </w:numPr>
        <w:suppressAutoHyphens/>
        <w:spacing w:after="66" w:line="228" w:lineRule="auto"/>
        <w:ind w:hanging="293"/>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odbiór przedmiotu niniejszej umowy zgodnie z § 6 niniejszej umowy, </w:t>
      </w:r>
    </w:p>
    <w:p w14:paraId="5716BF8A" w14:textId="77777777" w:rsidR="008251B0" w:rsidRPr="008251B0" w:rsidRDefault="008251B0" w:rsidP="008251B0">
      <w:pPr>
        <w:widowControl w:val="0"/>
        <w:numPr>
          <w:ilvl w:val="1"/>
          <w:numId w:val="10"/>
        </w:numPr>
        <w:suppressAutoHyphens/>
        <w:spacing w:after="66" w:line="228" w:lineRule="auto"/>
        <w:ind w:hanging="293"/>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terminowa zaplata wynagrodzenia określonego w § 4 niniejszej umowy. </w:t>
      </w:r>
    </w:p>
    <w:p w14:paraId="1EBEE3C8" w14:textId="77777777" w:rsidR="008251B0" w:rsidRPr="008251B0" w:rsidRDefault="008251B0" w:rsidP="008251B0">
      <w:pPr>
        <w:widowControl w:val="0"/>
        <w:numPr>
          <w:ilvl w:val="0"/>
          <w:numId w:val="10"/>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Do obowiązków Wykonawcy należy: </w:t>
      </w:r>
    </w:p>
    <w:p w14:paraId="1C35308C"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przejęcie terenu robót od Zamawiającego, </w:t>
      </w:r>
    </w:p>
    <w:p w14:paraId="3F9429E0"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urządzenie, oznakowanie i zabezpieczenie placu budowy na własny koszt oraz prowadzenie robót zgodnie z przepisami BHP oraz p.poż., </w:t>
      </w:r>
    </w:p>
    <w:p w14:paraId="32174700"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zapewnienie bezpiecznego korzystania z terenu przylegającego do placu budowy, </w:t>
      </w:r>
    </w:p>
    <w:p w14:paraId="420B8F8F"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prowadzenie wszystkich rodzajów robót przez osoby uprawnione zgodnie ze sztuką budowlaną i wiedzą techniczną, </w:t>
      </w:r>
    </w:p>
    <w:p w14:paraId="508F4281"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zapewnienie wykonania i kierowania robotami objętymi umową przez osoby posiadające stosowne kwalifikacje zawodowe i uprawnienia budowlane, </w:t>
      </w:r>
    </w:p>
    <w:p w14:paraId="22F73BBC"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wykonanie przedmiotu umowy zgodnie z dokumentacją projektową, złożoną ofertą, przepisami prawa oraz uwagami i wytycznymi Zamawiającego, </w:t>
      </w:r>
    </w:p>
    <w:p w14:paraId="01BB7238"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lastRenderedPageBreak/>
        <w:t xml:space="preserve">wykonanie przedmiotu umowy z materiałów własnych Wykonawcy, odpowiadających wymaganiom określony w art. 10 ustawy z dnia 7 lipca 1994 r. Prawo budowlane (Dz.U. z 2013 r., poz. 1409 z późniejszymi zmianami), okazanie na każde żądanie Zamawiającego i Inspektora nadzoru certyfikatów zgodności z polską normą lub aprobatą techniczną każdego używanego na budowie wyrobu. Dostarczenie niezbędnych atestów, wyników oraz protokołów badań, sprawdzań i prób dotyczących realizowanego przedmiotu umowy, </w:t>
      </w:r>
    </w:p>
    <w:p w14:paraId="0F19766F"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zapewnienia na własny koszt transportu odpadów do miejsc ich wykorzystania lub utylizacji, łącznie z kosztami utylizacji, </w:t>
      </w:r>
    </w:p>
    <w:p w14:paraId="5EE13A9F"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zabezpieczenie instalacji, urządzeń i obiektów na terenie robót i w jej bezpośrednimi otoczeniu, przed ich zniszczeniem lub uszkodzeniem w trakcie wykonywania robót, </w:t>
      </w:r>
    </w:p>
    <w:p w14:paraId="0192BC62"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dbanie o porządek na terenie robót oraz utrzymywanie terenu robót w należytym stanie i porządku oraz w stanie wolnym od przeszkód komunikacyjnych, </w:t>
      </w:r>
    </w:p>
    <w:p w14:paraId="7551AE2D"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niezwłoczne informowanie Zamawiającego (Inspektora nadzoru inwestorskiego) o problemach technicznych lub okolicznościach, które mogą wpłynąć na jakość robót lub termin ich zakończenia, </w:t>
      </w:r>
    </w:p>
    <w:p w14:paraId="5993E57D"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niezwłoczne informowanie Zamawiającego (Inspektora nadzoru inwestorskiego) o zauważonych wadach i brakach w dokumentacji projektowej, niezwłocznie od ich ujawnienia, pod rygorem odpowiedzialności za szkody wynikłe wskutek nie powiadomienia o ich istnieniu, </w:t>
      </w:r>
    </w:p>
    <w:p w14:paraId="19D7DC6E"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ponoszenie pełnej odpowiedzialności za stan i przestrzeganie przepisów BHP, ochronę przeciwpożarową i dozór mienia na terenie robót, jak i wszelkie szkody powstałe  w trakcie trwania robót na terenie przyjętym od Zamawiającego lub mających związek z prowadzonymi robotami, </w:t>
      </w:r>
    </w:p>
    <w:p w14:paraId="093030A5"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ponoszenie pełniej odpowiedzialności za wszelkie działania prowadzone na terenie robót i poza nim, a związane z wykonaniem przedmiotu umowy, </w:t>
      </w:r>
    </w:p>
    <w:p w14:paraId="18C6E4C3"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ponoszenie pełnej odpowiedzialności za szkody oraz następstwa nieszczęśliwych wypadków pracowników i osób trzecich, powstałe w związku z prowadzonymi robotami, w tym także ruchem pojazdów, </w:t>
      </w:r>
    </w:p>
    <w:p w14:paraId="2142D6DF"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odpowiedzialność za bezpieczeństwo wszelkich działań na terenie budowy po zakończeniu robót, uporządkowanie terenu budowy, jak również terenów sąsiadujących zajętych lub użytkowanych przez Wykonawcę i przywrócenie ich do stanu pierwotnego, </w:t>
      </w:r>
    </w:p>
    <w:p w14:paraId="1C39EE2C"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kompletowanie w trakcie realizacji robót stanowiących przedmiot niniejszej umowy wszelkiej dokumentacji zgodnie z przepisami Prawa budowlanego oraz przygotowanie do odbioru kompletu dokumentów niezbędnych przy odbiorze, </w:t>
      </w:r>
    </w:p>
    <w:p w14:paraId="7572DA8F"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usunięcie wszelkich wad i usterek stwierdzonych przez nadzór inwestorski w trakcie trwania robót w uzgodnionym przez Strony terminie, nie dłuższym niż termin technicznie uzasadniony, konieczny do ich usunięcia, </w:t>
      </w:r>
    </w:p>
    <w:p w14:paraId="52379237"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38F121F8"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terminowe wykonanie przedmiotu umowy oraz oświadczenie, że ukończone roboty są </w:t>
      </w:r>
      <w:r w:rsidRPr="008251B0">
        <w:rPr>
          <w:rFonts w:ascii="Calibri" w:eastAsia="Calibri" w:hAnsi="Calibri" w:cs="Calibri"/>
          <w:color w:val="000000"/>
          <w:kern w:val="1"/>
          <w:sz w:val="24"/>
          <w:lang w:val="pl-PL" w:eastAsia="pl-PL"/>
        </w:rPr>
        <w:lastRenderedPageBreak/>
        <w:t xml:space="preserve">całkowicie zgodne z umową i odpowiadają potrzebom, dla których są przewidziane zgodnie z umową, </w:t>
      </w:r>
    </w:p>
    <w:p w14:paraId="15B106B5"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ponoszenie wyłącznej odpowiedzialności za wszelkie szkody będące następstwem niewykonania lub nienależytego wykonania przedmiotu umowy, które to szkody Wykonawca zobowiązuje się pokryć w pełnej wysokości. </w:t>
      </w:r>
    </w:p>
    <w:p w14:paraId="435AF88A" w14:textId="77777777" w:rsidR="008251B0" w:rsidRPr="008251B0" w:rsidRDefault="008251B0" w:rsidP="008251B0">
      <w:pPr>
        <w:widowControl w:val="0"/>
        <w:numPr>
          <w:ilvl w:val="0"/>
          <w:numId w:val="8"/>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zapłata należnego wynagrodzenia Podwykonawcom, jeżeli Wykonawca korzysta z Podwykonawców. </w:t>
      </w:r>
    </w:p>
    <w:p w14:paraId="13FD951C" w14:textId="77777777" w:rsidR="008251B0" w:rsidRPr="008251B0" w:rsidRDefault="008251B0" w:rsidP="008251B0">
      <w:pPr>
        <w:widowControl w:val="0"/>
        <w:numPr>
          <w:ilvl w:val="0"/>
          <w:numId w:val="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zobowiązuje się wyznaczyć do kierowania robotami budowlanymi osobę mającą odpowiednie uprawnienia budowlane. </w:t>
      </w:r>
    </w:p>
    <w:p w14:paraId="024E17E3" w14:textId="77777777" w:rsidR="008251B0" w:rsidRPr="008251B0" w:rsidRDefault="008251B0" w:rsidP="008251B0">
      <w:pPr>
        <w:widowControl w:val="0"/>
        <w:numPr>
          <w:ilvl w:val="0"/>
          <w:numId w:val="1"/>
        </w:numPr>
        <w:suppressAutoHyphens/>
        <w:spacing w:after="66" w:line="228" w:lineRule="auto"/>
        <w:ind w:hanging="427"/>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Zamawiający może także zażądać od Wykonawcy zmiany osób, uczestniczących ze strony Wykonawcy w realizacji zamówienia, jeżeli nie wykonują należycie swoich obowiązków. Wykonawca obowiązany jest dokonać zmiany tych osób w terminie nie dłuższym niż 14 dni od daty złożenia wniosku Zamawiającego. </w:t>
      </w:r>
    </w:p>
    <w:p w14:paraId="08F7023C" w14:textId="77777777" w:rsidR="008251B0" w:rsidRPr="008251B0" w:rsidRDefault="008251B0" w:rsidP="008251B0">
      <w:pPr>
        <w:spacing w:after="22" w:line="254" w:lineRule="auto"/>
        <w:ind w:left="48"/>
        <w:jc w:val="center"/>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p>
    <w:p w14:paraId="071D7612"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3 </w:t>
      </w:r>
    </w:p>
    <w:p w14:paraId="1047327A" w14:textId="77777777" w:rsidR="008251B0" w:rsidRPr="008251B0" w:rsidRDefault="008251B0" w:rsidP="008251B0">
      <w:pPr>
        <w:spacing w:after="76" w:line="254" w:lineRule="auto"/>
        <w:ind w:left="10" w:right="6"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Termin realizacji przedmiotu umowy </w:t>
      </w:r>
    </w:p>
    <w:p w14:paraId="16682168" w14:textId="320478CB" w:rsidR="008251B0" w:rsidRPr="008251B0" w:rsidRDefault="008251B0" w:rsidP="008251B0">
      <w:pPr>
        <w:spacing w:after="31" w:line="228" w:lineRule="auto"/>
        <w:ind w:left="-15"/>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Termin wykonania przedmiotu umowy ustala się na dzień: </w:t>
      </w:r>
      <w:r w:rsidR="00627FD6">
        <w:rPr>
          <w:rFonts w:ascii="Calibri" w:eastAsia="Calibri" w:hAnsi="Calibri" w:cs="Calibri"/>
          <w:b/>
          <w:color w:val="000000"/>
          <w:kern w:val="1"/>
          <w:sz w:val="24"/>
          <w:lang w:val="pl-PL" w:eastAsia="pl-PL"/>
        </w:rPr>
        <w:t>15</w:t>
      </w:r>
      <w:r w:rsidRPr="008251B0">
        <w:rPr>
          <w:rFonts w:ascii="Calibri" w:eastAsia="Calibri" w:hAnsi="Calibri" w:cs="Calibri"/>
          <w:b/>
          <w:color w:val="000000"/>
          <w:kern w:val="1"/>
          <w:sz w:val="24"/>
          <w:lang w:val="pl-PL" w:eastAsia="pl-PL"/>
        </w:rPr>
        <w:t xml:space="preserve">. </w:t>
      </w:r>
      <w:r>
        <w:rPr>
          <w:rFonts w:ascii="Calibri" w:eastAsia="Calibri" w:hAnsi="Calibri" w:cs="Calibri"/>
          <w:b/>
          <w:color w:val="000000"/>
          <w:kern w:val="1"/>
          <w:sz w:val="24"/>
          <w:lang w:val="pl-PL" w:eastAsia="pl-PL"/>
        </w:rPr>
        <w:t>09</w:t>
      </w:r>
      <w:r w:rsidRPr="008251B0">
        <w:rPr>
          <w:rFonts w:ascii="Calibri" w:eastAsia="Calibri" w:hAnsi="Calibri" w:cs="Calibri"/>
          <w:b/>
          <w:color w:val="000000"/>
          <w:kern w:val="1"/>
          <w:sz w:val="24"/>
          <w:lang w:val="pl-PL" w:eastAsia="pl-PL"/>
        </w:rPr>
        <w:t>. 202</w:t>
      </w:r>
      <w:r w:rsidR="00627FD6">
        <w:rPr>
          <w:rFonts w:ascii="Calibri" w:eastAsia="Calibri" w:hAnsi="Calibri" w:cs="Calibri"/>
          <w:b/>
          <w:color w:val="000000"/>
          <w:kern w:val="1"/>
          <w:sz w:val="24"/>
          <w:lang w:val="pl-PL" w:eastAsia="pl-PL"/>
        </w:rPr>
        <w:t>2</w:t>
      </w:r>
      <w:r w:rsidRPr="008251B0">
        <w:rPr>
          <w:rFonts w:ascii="Calibri" w:eastAsia="Calibri" w:hAnsi="Calibri" w:cs="Calibri"/>
          <w:b/>
          <w:color w:val="000000"/>
          <w:kern w:val="1"/>
          <w:sz w:val="24"/>
          <w:lang w:val="pl-PL" w:eastAsia="pl-PL"/>
        </w:rPr>
        <w:t>r</w:t>
      </w:r>
      <w:r w:rsidRPr="008251B0">
        <w:rPr>
          <w:rFonts w:ascii="Calibri" w:eastAsia="Calibri" w:hAnsi="Calibri" w:cs="Calibri"/>
          <w:color w:val="000000"/>
          <w:kern w:val="1"/>
          <w:sz w:val="24"/>
          <w:lang w:val="pl-PL" w:eastAsia="pl-PL"/>
        </w:rPr>
        <w:t xml:space="preserve">. </w:t>
      </w:r>
    </w:p>
    <w:p w14:paraId="33D65060" w14:textId="77777777" w:rsidR="008251B0" w:rsidRPr="008251B0" w:rsidRDefault="008251B0" w:rsidP="008251B0">
      <w:pPr>
        <w:spacing w:after="22" w:line="254" w:lineRule="auto"/>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p>
    <w:p w14:paraId="3FD63231"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4 </w:t>
      </w:r>
    </w:p>
    <w:p w14:paraId="175047F0" w14:textId="77777777" w:rsidR="008251B0" w:rsidRPr="008251B0" w:rsidRDefault="008251B0" w:rsidP="008251B0">
      <w:pPr>
        <w:spacing w:after="146" w:line="254" w:lineRule="auto"/>
        <w:ind w:left="10" w:right="6"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Wynagrodzenie Wykonawcy </w:t>
      </w:r>
    </w:p>
    <w:p w14:paraId="7DE47642" w14:textId="3A6A79EA" w:rsidR="008251B0" w:rsidRPr="008251B0" w:rsidRDefault="008251B0" w:rsidP="008251B0">
      <w:pPr>
        <w:widowControl w:val="0"/>
        <w:numPr>
          <w:ilvl w:val="0"/>
          <w:numId w:val="2"/>
        </w:numPr>
        <w:suppressAutoHyphens/>
        <w:spacing w:after="62" w:line="230"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Strony ustalają wynagrodzenie ryczałtowe za wykonanie przedmiotu niniejszej umowy, zgodnie z </w:t>
      </w:r>
      <w:r w:rsidRPr="008251B0">
        <w:rPr>
          <w:rFonts w:ascii="Calibri" w:eastAsia="Calibri" w:hAnsi="Calibri" w:cs="Calibri"/>
          <w:color w:val="000000"/>
          <w:kern w:val="1"/>
          <w:sz w:val="24"/>
          <w:lang w:val="pl-PL" w:eastAsia="pl-PL"/>
        </w:rPr>
        <w:tab/>
        <w:t xml:space="preserve">ofertą </w:t>
      </w:r>
      <w:r w:rsidRPr="008251B0">
        <w:rPr>
          <w:rFonts w:ascii="Calibri" w:eastAsia="Calibri" w:hAnsi="Calibri" w:cs="Calibri"/>
          <w:color w:val="000000"/>
          <w:kern w:val="1"/>
          <w:sz w:val="24"/>
          <w:lang w:val="pl-PL" w:eastAsia="pl-PL"/>
        </w:rPr>
        <w:tab/>
        <w:t xml:space="preserve">Wykonawcy, </w:t>
      </w:r>
      <w:r w:rsidRPr="008251B0">
        <w:rPr>
          <w:rFonts w:ascii="Calibri" w:eastAsia="Calibri" w:hAnsi="Calibri" w:cs="Calibri"/>
          <w:color w:val="000000"/>
          <w:kern w:val="1"/>
          <w:sz w:val="24"/>
          <w:lang w:val="pl-PL" w:eastAsia="pl-PL"/>
        </w:rPr>
        <w:tab/>
        <w:t>w kwocie</w:t>
      </w:r>
      <w:r>
        <w:rPr>
          <w:rFonts w:ascii="Calibri" w:eastAsia="Calibri" w:hAnsi="Calibri" w:cs="Calibri"/>
          <w:color w:val="000000"/>
          <w:kern w:val="1"/>
          <w:sz w:val="24"/>
          <w:lang w:val="pl-PL" w:eastAsia="pl-PL"/>
        </w:rPr>
        <w:t xml:space="preserve"> </w:t>
      </w:r>
      <w:r w:rsidR="00C21AE8">
        <w:rPr>
          <w:rFonts w:ascii="Calibri" w:eastAsia="Calibri" w:hAnsi="Calibri" w:cs="Calibri"/>
          <w:color w:val="000000"/>
          <w:kern w:val="1"/>
          <w:sz w:val="24"/>
          <w:lang w:val="pl-PL" w:eastAsia="pl-PL"/>
        </w:rPr>
        <w:t>…………………………..</w:t>
      </w:r>
      <w:r w:rsidRPr="008251B0">
        <w:rPr>
          <w:rFonts w:ascii="Calibri" w:eastAsia="Calibri" w:hAnsi="Calibri" w:cs="Calibri"/>
          <w:color w:val="000000"/>
          <w:kern w:val="1"/>
          <w:sz w:val="24"/>
          <w:lang w:val="pl-PL" w:eastAsia="pl-PL"/>
        </w:rPr>
        <w:tab/>
        <w:t xml:space="preserve">brutto </w:t>
      </w:r>
      <w:r w:rsidRPr="008251B0">
        <w:rPr>
          <w:rFonts w:ascii="Calibri" w:eastAsia="Calibri" w:hAnsi="Calibri" w:cs="Calibri"/>
          <w:color w:val="000000"/>
          <w:kern w:val="1"/>
          <w:sz w:val="24"/>
          <w:lang w:val="pl-PL" w:eastAsia="pl-PL"/>
        </w:rPr>
        <w:tab/>
        <w:t xml:space="preserve"> </w:t>
      </w:r>
    </w:p>
    <w:p w14:paraId="4099CB65" w14:textId="77777777" w:rsidR="008251B0" w:rsidRPr="008251B0" w:rsidRDefault="008251B0" w:rsidP="008251B0">
      <w:pPr>
        <w:widowControl w:val="0"/>
        <w:numPr>
          <w:ilvl w:val="0"/>
          <w:numId w:val="2"/>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Wynagrodzenie ryczałtowe o którym mowa w ust. 1 obejmuje wszystkie koszty związane  z realizacją robót budowlanych, w tym ryzyko Wykonawcy z tytułu oszacowania wszelkich kosztów związanych z realizacją przedmiotu umowy, a także oddziaływania innych czynników mających lub mogących mieć wpływ na koszty. </w:t>
      </w:r>
    </w:p>
    <w:p w14:paraId="671CC0A0" w14:textId="77777777" w:rsidR="008251B0" w:rsidRPr="008251B0" w:rsidRDefault="008251B0" w:rsidP="008251B0">
      <w:pPr>
        <w:widowControl w:val="0"/>
        <w:numPr>
          <w:ilvl w:val="0"/>
          <w:numId w:val="2"/>
        </w:numPr>
        <w:suppressAutoHyphens/>
        <w:spacing w:after="66" w:line="228" w:lineRule="auto"/>
        <w:ind w:hanging="427"/>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Nie uwzględnienie przez Wykonawcę jakichkolwiek kosztów na etapie przygotowania oferty przetargowej nie może stanowić roszczeń w stosunku do Zamawiającego zarówno w trakcie realizacji niniejszej umowy, jak też po wykonaniu przedmiotu umowy. </w:t>
      </w:r>
    </w:p>
    <w:p w14:paraId="55169948" w14:textId="77777777" w:rsidR="008251B0" w:rsidRPr="008251B0" w:rsidRDefault="008251B0" w:rsidP="008251B0">
      <w:pPr>
        <w:spacing w:after="27" w:line="254" w:lineRule="auto"/>
        <w:ind w:left="48"/>
        <w:jc w:val="center"/>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p>
    <w:p w14:paraId="5F035338" w14:textId="77777777" w:rsidR="008251B0" w:rsidRPr="008251B0" w:rsidRDefault="008251B0" w:rsidP="008251B0">
      <w:pPr>
        <w:spacing w:after="0" w:line="254" w:lineRule="auto"/>
        <w:ind w:right="5"/>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5</w:t>
      </w:r>
    </w:p>
    <w:p w14:paraId="1D9C730C" w14:textId="77777777" w:rsidR="008251B0" w:rsidRPr="008251B0" w:rsidRDefault="008251B0" w:rsidP="008251B0">
      <w:pPr>
        <w:spacing w:after="146" w:line="254" w:lineRule="auto"/>
        <w:ind w:left="10" w:right="6"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Zasady płatności wynagrodzenia </w:t>
      </w:r>
    </w:p>
    <w:p w14:paraId="15F655D3" w14:textId="77777777" w:rsidR="008251B0" w:rsidRPr="008251B0" w:rsidRDefault="008251B0" w:rsidP="008251B0">
      <w:pPr>
        <w:widowControl w:val="0"/>
        <w:numPr>
          <w:ilvl w:val="0"/>
          <w:numId w:val="6"/>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Podstawę do wystawienia faktury stanowi podpisany przez Zamawiającego protokół odbioru końcowego przedmiotu umowy. </w:t>
      </w:r>
    </w:p>
    <w:p w14:paraId="2647378D" w14:textId="77777777" w:rsidR="008251B0" w:rsidRPr="008251B0" w:rsidRDefault="008251B0" w:rsidP="008251B0">
      <w:pPr>
        <w:widowControl w:val="0"/>
        <w:numPr>
          <w:ilvl w:val="0"/>
          <w:numId w:val="6"/>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Fakturę za wykonane roboty budowlane wraz z dokumentami rozliczeniowymi Wykonawca dostarczy Zamawiającemu. </w:t>
      </w:r>
    </w:p>
    <w:p w14:paraId="152AE308" w14:textId="77777777" w:rsidR="008251B0" w:rsidRPr="008251B0" w:rsidRDefault="008251B0" w:rsidP="008251B0">
      <w:pPr>
        <w:widowControl w:val="0"/>
        <w:numPr>
          <w:ilvl w:val="0"/>
          <w:numId w:val="6"/>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Termin zapłaty faktury wynosi do 30 dni licząc od daty dostarczenia Zamawiającemu faktury wraz z dokumentami rozliczeniowymi. </w:t>
      </w:r>
    </w:p>
    <w:p w14:paraId="29547656" w14:textId="77777777" w:rsidR="008251B0" w:rsidRPr="008251B0" w:rsidRDefault="008251B0" w:rsidP="008251B0">
      <w:pPr>
        <w:widowControl w:val="0"/>
        <w:numPr>
          <w:ilvl w:val="0"/>
          <w:numId w:val="6"/>
        </w:numPr>
        <w:suppressAutoHyphens/>
        <w:spacing w:after="31"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Faktura będzie płatna przelewem z konta Zamawiającego na konto Wykonawcy: </w:t>
      </w:r>
    </w:p>
    <w:p w14:paraId="284C7F36" w14:textId="77777777" w:rsidR="008251B0" w:rsidRPr="008251B0" w:rsidRDefault="008251B0" w:rsidP="008251B0">
      <w:pPr>
        <w:spacing w:after="0" w:line="254" w:lineRule="auto"/>
        <w:ind w:left="422" w:hanging="10"/>
        <w:rPr>
          <w:rFonts w:ascii="Calibri" w:eastAsia="Calibri" w:hAnsi="Calibri" w:cs="Calibri"/>
          <w:color w:val="000000"/>
          <w:kern w:val="1"/>
          <w:sz w:val="24"/>
          <w:lang w:val="pl-PL" w:eastAsia="pl-PL"/>
        </w:rPr>
      </w:pPr>
    </w:p>
    <w:p w14:paraId="19B8F66A" w14:textId="77777777" w:rsidR="008251B0" w:rsidRPr="008251B0" w:rsidRDefault="008251B0" w:rsidP="008251B0">
      <w:pPr>
        <w:spacing w:after="20" w:line="254" w:lineRule="auto"/>
        <w:ind w:left="48"/>
        <w:jc w:val="center"/>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p>
    <w:p w14:paraId="67D1F209"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lastRenderedPageBreak/>
        <w:t xml:space="preserve">§ 6 </w:t>
      </w:r>
    </w:p>
    <w:p w14:paraId="7C3F1F94" w14:textId="77777777" w:rsidR="008251B0" w:rsidRPr="008251B0" w:rsidRDefault="008251B0" w:rsidP="008251B0">
      <w:pPr>
        <w:spacing w:after="146" w:line="254" w:lineRule="auto"/>
        <w:ind w:left="10" w:right="3"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Odbiór przedmiotu umowy  </w:t>
      </w:r>
    </w:p>
    <w:p w14:paraId="1CAB6894"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zobowiązany jest do zgłoszenia Inspektorowi Nadzoru Inwestorskiego gotowości do odbioru robót zanikających i ulegających zakryciu. W przypadku braku takiego zgłoszenia, Wykonawca zobowiązany jest do odkrycia tych elementów robót lub wykonania otworów niezbędnych do ich zbadania, a następnie przywrócenia elementów robót do stanu poprzedniego na własny koszt. </w:t>
      </w:r>
    </w:p>
    <w:p w14:paraId="76D7BA52"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Odbiory robót zanikających i ulegających zakryciu dokonywane będą przez Inspektora Nadzoru Inwestorskiego w terminie 3 dni od dnia zgłoszenia gotowości do odbioru przez Wykonawcę – w postaci wpisu w Dzienniku budowy. </w:t>
      </w:r>
    </w:p>
    <w:p w14:paraId="4D13E3B5"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Podstawą do zgłoszenia przez Wykonawcę gotowości do odbioru końcowego będzie faktyczne zakończenie całości robót potwierdzone w Dzienniku budowy wpisem Inspektora Nadzoru Inwestorskiego. </w:t>
      </w:r>
    </w:p>
    <w:p w14:paraId="0F1383C7"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zgłosi Zamawiającemu gotowość do odbioru końcowego pisemnie, bezpośrednio w siedzibie Zamawiającego. </w:t>
      </w:r>
    </w:p>
    <w:p w14:paraId="7AB327C8"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wyznaczy datę odbioru końcowego w terminie 14 dni od dnia zgłoszenia gotowości do odbioru. </w:t>
      </w:r>
    </w:p>
    <w:p w14:paraId="460A103A"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Odbiór przedmiotu zamówienia nastąpi w formie protokołu spisanego pomiędzy Zamawiającym i Wykonawcą. Za datę wykonania przez Wykonawcę zobowiązania wynikającego z niniejszej umowy uznaje się datę odbioru stwierdzoną w protokole odbioru końcowego. </w:t>
      </w:r>
    </w:p>
    <w:p w14:paraId="0B1D628E" w14:textId="77777777" w:rsidR="008251B0" w:rsidRPr="008251B0" w:rsidRDefault="008251B0" w:rsidP="008251B0">
      <w:pPr>
        <w:widowControl w:val="0"/>
        <w:numPr>
          <w:ilvl w:val="0"/>
          <w:numId w:val="12"/>
        </w:numPr>
        <w:suppressAutoHyphens/>
        <w:spacing w:after="66" w:line="228" w:lineRule="auto"/>
        <w:ind w:hanging="43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Podczas odbioru Wykonawca przekaże Zamawiającemu komplet dokumentów, w tym: dziennik budowy, dokumentację powykonawczą, protokoły i zaświadczenia z przeprowadzonych prób i sprawdzeń, dokumenty (atesty, certyfikaty) potwierdzające, że wbudowane wyroby budowlane są zgodne z art. 10 ustawy Prawo budowlane (opisane i ostemplowane przez Kierownika robót) oraz wszystkie inne dokumenty potwierdzające należyte wykonanie zamówienia. </w:t>
      </w:r>
    </w:p>
    <w:p w14:paraId="015AA121" w14:textId="77777777" w:rsidR="008251B0" w:rsidRPr="008251B0" w:rsidRDefault="008251B0" w:rsidP="008251B0">
      <w:pPr>
        <w:widowControl w:val="0"/>
        <w:numPr>
          <w:ilvl w:val="0"/>
          <w:numId w:val="12"/>
        </w:numPr>
        <w:suppressAutoHyphens/>
        <w:spacing w:after="66" w:line="228" w:lineRule="auto"/>
        <w:ind w:hanging="435"/>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W przypadku stwierdzenia w trakcie odbioru wad lub usterek, Zamawiający może odmówić odbioru do czasu ich usunięcia, a Wykonawca usunie je na własny koszt w terminie wyznaczonym przez Zamawiającego. </w:t>
      </w:r>
    </w:p>
    <w:p w14:paraId="0CE423AB" w14:textId="77777777" w:rsidR="008251B0" w:rsidRPr="008251B0" w:rsidRDefault="008251B0" w:rsidP="008251B0">
      <w:pPr>
        <w:spacing w:after="22" w:line="254" w:lineRule="auto"/>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p>
    <w:p w14:paraId="2738FED6"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7 </w:t>
      </w:r>
    </w:p>
    <w:p w14:paraId="5095210F" w14:textId="77777777" w:rsidR="008251B0" w:rsidRPr="008251B0" w:rsidRDefault="008251B0" w:rsidP="008251B0">
      <w:pPr>
        <w:spacing w:after="146" w:line="254" w:lineRule="auto"/>
        <w:ind w:left="10" w:right="2"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Kary umowne </w:t>
      </w:r>
    </w:p>
    <w:p w14:paraId="04221F52" w14:textId="77777777" w:rsidR="008251B0" w:rsidRPr="008251B0" w:rsidRDefault="008251B0" w:rsidP="008251B0">
      <w:pPr>
        <w:widowControl w:val="0"/>
        <w:numPr>
          <w:ilvl w:val="0"/>
          <w:numId w:val="7"/>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Strony postanawiają, że w przypadku nienależytego wykonania postanowień niniejszej umowy obowiązującą formą odszkodowania będą kary umowne naliczane w następujących przypadkach: </w:t>
      </w:r>
    </w:p>
    <w:p w14:paraId="2C1846EF" w14:textId="77777777" w:rsidR="008251B0" w:rsidRPr="008251B0" w:rsidRDefault="008251B0" w:rsidP="008251B0">
      <w:pPr>
        <w:widowControl w:val="0"/>
        <w:numPr>
          <w:ilvl w:val="1"/>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zapłaci Wykonawcy karę za opóźnienie w zapłacie faktur w wysokości odsetek ustawowych za każdy dzień opóźnienia. </w:t>
      </w:r>
    </w:p>
    <w:p w14:paraId="3A6616DE" w14:textId="77777777" w:rsidR="008251B0" w:rsidRPr="008251B0" w:rsidRDefault="008251B0" w:rsidP="008251B0">
      <w:pPr>
        <w:widowControl w:val="0"/>
        <w:numPr>
          <w:ilvl w:val="1"/>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zapłaci Zamawiającemu: </w:t>
      </w:r>
    </w:p>
    <w:p w14:paraId="79880688"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karę za odstąpienie od umowy z przyczyn leżących po stronie Wykonawcy  w wysokości 10 % wynagrodzenia brutto określonego w § 4 ust. 1 umowy; </w:t>
      </w:r>
    </w:p>
    <w:p w14:paraId="726F7EF9"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karę za opóźnienie w wykonaniu przedmiotu umowy – w wysokości 0,5 % </w:t>
      </w:r>
      <w:r w:rsidRPr="008251B0">
        <w:rPr>
          <w:rFonts w:ascii="Calibri" w:eastAsia="Calibri" w:hAnsi="Calibri" w:cs="Calibri"/>
          <w:color w:val="000000"/>
          <w:kern w:val="1"/>
          <w:sz w:val="24"/>
          <w:lang w:val="pl-PL" w:eastAsia="pl-PL"/>
        </w:rPr>
        <w:lastRenderedPageBreak/>
        <w:t xml:space="preserve">wartości wynagrodzenia za przedmiot umowy za każdy dzień opóźnienia, licząc od terminu zakończenia robót określonego w § 3 umowy; </w:t>
      </w:r>
    </w:p>
    <w:p w14:paraId="3A670221"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karę za opóźnienie w usunięciu wad lub usterek, licząc od dnia wyznaczonego na usuniecie wad lub usterek - w wysokości 0,5 % wartości wynagrodzenia umownego za każdy dzień opóźnienia liczony od dnia wyznaczonego na usunięcie wad lub usterek; </w:t>
      </w:r>
    </w:p>
    <w:p w14:paraId="1CC98694"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 brak zapłaty lub za nieterminową zapłatę wynagrodzenia podwykonawcy lub dalszemu podwykonawcy w wysokości 0,5 % łącznego wynagrodzenia  umownego brutto określonego w § 4 ust. 1  za każdy dzień opóźnienia; </w:t>
      </w:r>
    </w:p>
    <w:p w14:paraId="7A3CA664"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 nieprzedłożenie do zaakceptowania projektu umowy z podwykonawcą o roboty budowlane lub jej zmian w wysokości 10% łącznego wynagrodzenia umownego brutto określonego w § 4 ust. 1; </w:t>
      </w:r>
    </w:p>
    <w:p w14:paraId="03C8473D"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 nieprzedłożenie do zaakceptowania poświadczonej za zgodność z oryginałem kopii umowy z podwykonawcą lub jej zmian  w wysokości 10% łącznego wynagrodzenia  umownego brutto określonego w § 4 ust. 1; </w:t>
      </w:r>
    </w:p>
    <w:p w14:paraId="35619AD8" w14:textId="77777777" w:rsidR="008251B0" w:rsidRPr="008251B0" w:rsidRDefault="008251B0" w:rsidP="008251B0">
      <w:pPr>
        <w:widowControl w:val="0"/>
        <w:numPr>
          <w:ilvl w:val="2"/>
          <w:numId w:val="7"/>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 brak zmiany umowy o podwykonawstwo w zakresie terminu zapłaty w wysokości 10% łącznego wynagrodzenia  umownego brutto określonego w § 4 ust. 1. </w:t>
      </w:r>
    </w:p>
    <w:p w14:paraId="7C7E2655" w14:textId="77777777" w:rsidR="008251B0" w:rsidRPr="008251B0" w:rsidRDefault="008251B0" w:rsidP="008251B0">
      <w:pPr>
        <w:widowControl w:val="0"/>
        <w:numPr>
          <w:ilvl w:val="0"/>
          <w:numId w:val="7"/>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Strony zachowują bez ograniczeń prawo dochodzenia odszkodowania uzupełniającego, przenoszącego wysokość kar umownych do wysokości rzeczywiście poniesionej szkody. </w:t>
      </w:r>
    </w:p>
    <w:p w14:paraId="0E91913B" w14:textId="77777777" w:rsidR="008251B0" w:rsidRPr="008251B0" w:rsidRDefault="008251B0" w:rsidP="008251B0">
      <w:pPr>
        <w:widowControl w:val="0"/>
        <w:numPr>
          <w:ilvl w:val="0"/>
          <w:numId w:val="7"/>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nie może zbywać na rzecz osób trzecich wierzytelności powstałych w wyniku realizacji niniejszej umowy. </w:t>
      </w:r>
    </w:p>
    <w:p w14:paraId="017D2BC6" w14:textId="77777777" w:rsidR="008251B0" w:rsidRPr="008251B0" w:rsidRDefault="008251B0" w:rsidP="008251B0">
      <w:pPr>
        <w:widowControl w:val="0"/>
        <w:numPr>
          <w:ilvl w:val="0"/>
          <w:numId w:val="7"/>
        </w:numPr>
        <w:suppressAutoHyphens/>
        <w:spacing w:after="31" w:line="228" w:lineRule="auto"/>
        <w:ind w:hanging="427"/>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Zamawiający zastrzega sobie potrącenie kar umownych z faktury końcowej. </w:t>
      </w:r>
    </w:p>
    <w:p w14:paraId="3A050C45" w14:textId="77777777" w:rsidR="008251B0" w:rsidRPr="008251B0" w:rsidRDefault="008251B0" w:rsidP="008251B0">
      <w:pPr>
        <w:spacing w:after="36" w:line="242" w:lineRule="auto"/>
        <w:ind w:right="9590"/>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p>
    <w:p w14:paraId="6EB47587"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8 </w:t>
      </w:r>
    </w:p>
    <w:p w14:paraId="1C0DA5C5" w14:textId="77777777" w:rsidR="008251B0" w:rsidRPr="008251B0" w:rsidRDefault="008251B0" w:rsidP="008251B0">
      <w:pPr>
        <w:spacing w:after="146" w:line="254" w:lineRule="auto"/>
        <w:ind w:left="10" w:right="3"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Odstąpienie od umowy </w:t>
      </w:r>
    </w:p>
    <w:p w14:paraId="529D356E" w14:textId="77777777" w:rsidR="008251B0" w:rsidRPr="008251B0" w:rsidRDefault="008251B0" w:rsidP="008251B0">
      <w:pPr>
        <w:widowControl w:val="0"/>
        <w:numPr>
          <w:ilvl w:val="0"/>
          <w:numId w:val="4"/>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Zamawiającemu przysługuje prawo odstąpienia od niniejszej umowy w następujących sytuacjach: </w:t>
      </w:r>
    </w:p>
    <w:p w14:paraId="7417A602" w14:textId="77777777" w:rsidR="008251B0" w:rsidRPr="008251B0" w:rsidRDefault="008251B0" w:rsidP="008251B0">
      <w:pPr>
        <w:widowControl w:val="0"/>
        <w:numPr>
          <w:ilvl w:val="1"/>
          <w:numId w:val="4"/>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razie zaistnienia istotnej zmiany okoliczności powodującej, że wykonanie umowy nie leży w interesie publicznym, czego nie można było przewidzieć w chwili zawarcia umowy, w terminie 30 dni od powzięcia wiadomości o tych okolicznościach, </w:t>
      </w:r>
    </w:p>
    <w:p w14:paraId="4A488DE4" w14:textId="77777777" w:rsidR="008251B0" w:rsidRPr="008251B0" w:rsidRDefault="008251B0" w:rsidP="008251B0">
      <w:pPr>
        <w:widowControl w:val="0"/>
        <w:numPr>
          <w:ilvl w:val="1"/>
          <w:numId w:val="4"/>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realizuje roboty przewidziane niniejszą umową w sposób niezgodny z niniejszą umową, dokumentacją projektową, lub wskazaniami Zamawiającego - w terminie 14 dni od dnia stwierdzenia przez Zamawiającego danej okoliczności, </w:t>
      </w:r>
    </w:p>
    <w:p w14:paraId="5C7844B6" w14:textId="77777777" w:rsidR="008251B0" w:rsidRPr="008251B0" w:rsidRDefault="008251B0" w:rsidP="008251B0">
      <w:pPr>
        <w:widowControl w:val="0"/>
        <w:numPr>
          <w:ilvl w:val="1"/>
          <w:numId w:val="4"/>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nie rozpoczął realizacji przedmiotu zamówienia z przyczyn leżących po stronie Wykonawcy w terminie 14 dni od podpisania niniejszej umowy - w terminie 7 dni od upływu 14 - dniowego okresu, w którym Wykonawca nie rozpoczął realizacji przedmiotu zamówienia. </w:t>
      </w:r>
    </w:p>
    <w:p w14:paraId="0CF0CEA4" w14:textId="77777777" w:rsidR="008251B0" w:rsidRPr="008251B0" w:rsidRDefault="008251B0" w:rsidP="008251B0">
      <w:pPr>
        <w:widowControl w:val="0"/>
        <w:numPr>
          <w:ilvl w:val="1"/>
          <w:numId w:val="4"/>
        </w:numPr>
        <w:suppressAutoHyphens/>
        <w:spacing w:after="66" w:line="228"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przerwał z przyczyn leżących po stronie Wykonawcy realizację przedmiotu umowy i przerwa ta trwa dłużej niż 14 dni – w terminie 7 dni od dnia powzięcia przez Zamawiającego informacji o upływie 14 - dniowego terminu przerwy w realizacji umowy. </w:t>
      </w:r>
    </w:p>
    <w:p w14:paraId="0D3418DC" w14:textId="77777777" w:rsidR="008251B0" w:rsidRPr="008251B0" w:rsidRDefault="008251B0" w:rsidP="008251B0">
      <w:pPr>
        <w:widowControl w:val="0"/>
        <w:numPr>
          <w:ilvl w:val="1"/>
          <w:numId w:val="4"/>
        </w:numPr>
        <w:suppressAutoHyphens/>
        <w:spacing w:after="62" w:line="230" w:lineRule="auto"/>
        <w:ind w:hanging="425"/>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wielokrotnie dokona bezpośredniej zapłaty podwykonawcy lub dalszemu </w:t>
      </w:r>
      <w:r w:rsidRPr="008251B0">
        <w:rPr>
          <w:rFonts w:ascii="Calibri" w:eastAsia="Calibri" w:hAnsi="Calibri" w:cs="Calibri"/>
          <w:color w:val="000000"/>
          <w:kern w:val="1"/>
          <w:sz w:val="24"/>
          <w:lang w:val="pl-PL" w:eastAsia="pl-PL"/>
        </w:rPr>
        <w:lastRenderedPageBreak/>
        <w:t xml:space="preserve">podwykonawcy wynagrodzenia w łącznej kwocie większej niż 5% wartości niniejszej umowy. </w:t>
      </w:r>
    </w:p>
    <w:p w14:paraId="22AA7B01" w14:textId="77777777" w:rsidR="008251B0" w:rsidRPr="008251B0" w:rsidRDefault="008251B0" w:rsidP="008251B0">
      <w:pPr>
        <w:widowControl w:val="0"/>
        <w:numPr>
          <w:ilvl w:val="0"/>
          <w:numId w:val="4"/>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Wykonawcy przysługuje prawo odstąpienia od umowy, jeżeli Zamawiający nie wywiązuje się z obowiązku zapłaty faktur VAT mimo dodatkowego wezwania - w terminie 1 miesiąca od upływu terminu zapłaty, określonego w niniejszej umowie. </w:t>
      </w:r>
    </w:p>
    <w:p w14:paraId="013D88FE" w14:textId="77777777" w:rsidR="008251B0" w:rsidRPr="008251B0" w:rsidRDefault="008251B0" w:rsidP="008251B0">
      <w:pPr>
        <w:widowControl w:val="0"/>
        <w:numPr>
          <w:ilvl w:val="0"/>
          <w:numId w:val="4"/>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Odstąpienie od umowy wymaga formy pisemnej pod rygorem nieważności, powinno także zawierać uzasadnienie faktyczne i prawne. </w:t>
      </w:r>
    </w:p>
    <w:p w14:paraId="30BD3185" w14:textId="77777777" w:rsidR="008251B0" w:rsidRPr="008251B0" w:rsidRDefault="008251B0" w:rsidP="008251B0">
      <w:pPr>
        <w:widowControl w:val="0"/>
        <w:numPr>
          <w:ilvl w:val="0"/>
          <w:numId w:val="4"/>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Jeżeli odstąpienie od umowy nastąpiło z przyczyn za które Wykonawca nie odpowiada, może on żądać wyłącznie wynagrodzenia należnego z tytułu wykonania części umowy. Wykonawca sporządzi zestawienie wykonanych robót wraz z określeniem stopnia zaawansowania i wartości poszczególnych elementów według stanu na dzień odstąpienia i przedłoży Zamawiającemu do sprawdzenia jego zgodności ze stanem faktycznym. Wykonawca wraz z Inspektorem Nadzoru Inwestorskiego sporządzą protokół inwentaryzacji robót wraz z rozliczeniem, który będzie stanowić podstawę do odbioru wykonanego zakresu przedmiotu zamówienia. </w:t>
      </w:r>
      <w:r w:rsidRPr="008251B0">
        <w:rPr>
          <w:rFonts w:ascii="Courier New" w:eastAsia="Courier New" w:hAnsi="Courier New" w:cs="Courier New"/>
          <w:color w:val="000000"/>
          <w:kern w:val="1"/>
          <w:sz w:val="20"/>
          <w:lang w:val="pl-PL" w:eastAsia="pl-PL"/>
        </w:rPr>
        <w:t xml:space="preserve"> </w:t>
      </w:r>
    </w:p>
    <w:p w14:paraId="65218C77"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9 </w:t>
      </w:r>
    </w:p>
    <w:p w14:paraId="53168BB5" w14:textId="77777777" w:rsidR="008251B0" w:rsidRPr="008251B0" w:rsidRDefault="008251B0" w:rsidP="008251B0">
      <w:pPr>
        <w:spacing w:after="146" w:line="254" w:lineRule="auto"/>
        <w:ind w:left="10" w:right="6"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Gwarancja jakości i rękojmia za wady </w:t>
      </w:r>
    </w:p>
    <w:p w14:paraId="22FA7214" w14:textId="29860A84" w:rsidR="008251B0" w:rsidRPr="008251B0" w:rsidRDefault="008251B0" w:rsidP="008251B0">
      <w:pPr>
        <w:widowControl w:val="0"/>
        <w:numPr>
          <w:ilvl w:val="0"/>
          <w:numId w:val="1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udziela Zamawiającemu gwarancji na przedmiot umowy na okres </w:t>
      </w:r>
      <w:r w:rsidR="0039359A">
        <w:rPr>
          <w:rFonts w:ascii="Calibri" w:eastAsia="Calibri" w:hAnsi="Calibri" w:cs="Calibri"/>
          <w:b/>
          <w:color w:val="000000"/>
          <w:kern w:val="1"/>
          <w:sz w:val="24"/>
          <w:lang w:val="pl-PL" w:eastAsia="pl-PL"/>
        </w:rPr>
        <w:t>36</w:t>
      </w:r>
      <w:r w:rsidRPr="008251B0">
        <w:rPr>
          <w:rFonts w:ascii="Calibri" w:eastAsia="Calibri" w:hAnsi="Calibri" w:cs="Calibri"/>
          <w:b/>
          <w:color w:val="000000"/>
          <w:kern w:val="1"/>
          <w:sz w:val="24"/>
          <w:lang w:val="pl-PL" w:eastAsia="pl-PL"/>
        </w:rPr>
        <w:t xml:space="preserve"> </w:t>
      </w:r>
      <w:r w:rsidRPr="008251B0">
        <w:rPr>
          <w:rFonts w:ascii="Calibri" w:eastAsia="Calibri" w:hAnsi="Calibri" w:cs="Calibri"/>
          <w:color w:val="000000"/>
          <w:kern w:val="1"/>
          <w:sz w:val="24"/>
          <w:lang w:val="pl-PL" w:eastAsia="pl-PL"/>
        </w:rPr>
        <w:t xml:space="preserve">miesięcy licząc od daty podpisania protokołu końcowego odbioru przedmiotu niniejszej umowy. </w:t>
      </w:r>
    </w:p>
    <w:p w14:paraId="7CF71C23" w14:textId="08042340" w:rsidR="008251B0" w:rsidRPr="008251B0" w:rsidRDefault="008251B0" w:rsidP="008251B0">
      <w:pPr>
        <w:widowControl w:val="0"/>
        <w:numPr>
          <w:ilvl w:val="0"/>
          <w:numId w:val="1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Strony ustalają, że okres rękojmi będzie miał taką samą długość jak okres gwarancji tj. </w:t>
      </w:r>
      <w:r w:rsidR="0039359A">
        <w:rPr>
          <w:rFonts w:ascii="Calibri" w:eastAsia="Calibri" w:hAnsi="Calibri" w:cs="Calibri"/>
          <w:b/>
          <w:color w:val="000000"/>
          <w:kern w:val="1"/>
          <w:sz w:val="24"/>
          <w:lang w:val="pl-PL" w:eastAsia="pl-PL"/>
        </w:rPr>
        <w:t>36</w:t>
      </w:r>
      <w:r w:rsidRPr="008251B0">
        <w:rPr>
          <w:rFonts w:ascii="Calibri" w:eastAsia="Calibri" w:hAnsi="Calibri" w:cs="Calibri"/>
          <w:color w:val="000000"/>
          <w:kern w:val="1"/>
          <w:sz w:val="24"/>
          <w:lang w:val="pl-PL" w:eastAsia="pl-PL"/>
        </w:rPr>
        <w:t xml:space="preserve"> miesięcy. </w:t>
      </w:r>
    </w:p>
    <w:p w14:paraId="2EFF77BB" w14:textId="77777777" w:rsidR="008251B0" w:rsidRPr="008251B0" w:rsidRDefault="008251B0" w:rsidP="008251B0">
      <w:pPr>
        <w:widowControl w:val="0"/>
        <w:numPr>
          <w:ilvl w:val="0"/>
          <w:numId w:val="1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ma prawo dochodzić uprawnień z tytułu rękojmi za wady, niezależnie od uprawnień wynikających z gwarancji. </w:t>
      </w:r>
    </w:p>
    <w:p w14:paraId="19A11515" w14:textId="77777777" w:rsidR="008251B0" w:rsidRPr="008251B0" w:rsidRDefault="008251B0" w:rsidP="008251B0">
      <w:pPr>
        <w:widowControl w:val="0"/>
        <w:numPr>
          <w:ilvl w:val="0"/>
          <w:numId w:val="1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przypadku ujawnienia w okresie gwarancji wad lub usterek, Zamawiający poinformuje  o tym Wykonawcę na piśmie, wyznaczając termin ich usunięcia. </w:t>
      </w:r>
    </w:p>
    <w:p w14:paraId="53B2796E" w14:textId="77777777" w:rsidR="008251B0" w:rsidRPr="008251B0" w:rsidRDefault="008251B0" w:rsidP="008251B0">
      <w:pPr>
        <w:widowControl w:val="0"/>
        <w:numPr>
          <w:ilvl w:val="0"/>
          <w:numId w:val="1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zobowiązuje się usunąć na swój koszt wady i usterki stwierdzone  w przedmiocie niniejszej umowy w okresie gwarancji w terminach wyznaczonych przez Zamawiającego. </w:t>
      </w:r>
    </w:p>
    <w:p w14:paraId="00E950A6" w14:textId="77777777" w:rsidR="008251B0" w:rsidRPr="008251B0" w:rsidRDefault="008251B0" w:rsidP="008251B0">
      <w:pPr>
        <w:widowControl w:val="0"/>
        <w:numPr>
          <w:ilvl w:val="0"/>
          <w:numId w:val="11"/>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Jeżeli Wykonawca nie usunie wad lub usterek w wyznaczonym terminie, Zamawiający ma prawo naliczyć Wykonawcy karę umowną w wysokości określonej w § 7 niniejszej umowy. </w:t>
      </w:r>
    </w:p>
    <w:p w14:paraId="11C7A20F" w14:textId="77777777" w:rsidR="008251B0" w:rsidRPr="008251B0" w:rsidRDefault="008251B0" w:rsidP="008251B0">
      <w:pPr>
        <w:widowControl w:val="0"/>
        <w:numPr>
          <w:ilvl w:val="0"/>
          <w:numId w:val="11"/>
        </w:numPr>
        <w:suppressAutoHyphens/>
        <w:spacing w:after="2" w:line="228" w:lineRule="auto"/>
        <w:ind w:hanging="427"/>
        <w:jc w:val="both"/>
        <w:rPr>
          <w:rFonts w:ascii="Courier New" w:eastAsia="Courier New" w:hAnsi="Courier New" w:cs="Courier New"/>
          <w:color w:val="000000"/>
          <w:kern w:val="1"/>
          <w:sz w:val="20"/>
          <w:lang w:val="pl-PL" w:eastAsia="pl-PL"/>
        </w:rPr>
      </w:pPr>
      <w:r w:rsidRPr="008251B0">
        <w:rPr>
          <w:rFonts w:ascii="Calibri" w:eastAsia="Calibri" w:hAnsi="Calibri" w:cs="Calibri"/>
          <w:color w:val="000000"/>
          <w:kern w:val="1"/>
          <w:sz w:val="24"/>
          <w:lang w:val="pl-PL" w:eastAsia="pl-PL"/>
        </w:rPr>
        <w:t xml:space="preserve">Zamawiający może dochodzić roszczeń z tytułu gwarancji lub rękojmi także po upływie terminów o których mowa w ust. 1 i 2., jeżeli Zamawiający zgłaszał wadę lub usterkę przed upływem tych terminów. </w:t>
      </w:r>
    </w:p>
    <w:p w14:paraId="32A0E44E" w14:textId="77777777" w:rsidR="008251B0" w:rsidRPr="008251B0" w:rsidRDefault="008251B0" w:rsidP="008251B0">
      <w:pPr>
        <w:spacing w:after="22" w:line="254" w:lineRule="auto"/>
        <w:rPr>
          <w:rFonts w:ascii="Calibri" w:eastAsia="Calibri" w:hAnsi="Calibri" w:cs="Calibri"/>
          <w:color w:val="000000"/>
          <w:kern w:val="1"/>
          <w:sz w:val="24"/>
          <w:lang w:val="pl-PL" w:eastAsia="pl-PL"/>
        </w:rPr>
      </w:pPr>
      <w:r w:rsidRPr="008251B0">
        <w:rPr>
          <w:rFonts w:ascii="Courier New" w:eastAsia="Courier New" w:hAnsi="Courier New" w:cs="Courier New"/>
          <w:color w:val="000000"/>
          <w:kern w:val="1"/>
          <w:sz w:val="20"/>
          <w:lang w:val="pl-PL" w:eastAsia="pl-PL"/>
        </w:rPr>
        <w:t xml:space="preserve"> </w:t>
      </w:r>
      <w:r w:rsidRPr="008251B0">
        <w:rPr>
          <w:rFonts w:ascii="Calibri" w:eastAsia="Calibri" w:hAnsi="Calibri" w:cs="Calibri"/>
          <w:color w:val="000000"/>
          <w:kern w:val="1"/>
          <w:sz w:val="24"/>
          <w:lang w:val="pl-PL" w:eastAsia="pl-PL"/>
        </w:rPr>
        <w:t xml:space="preserve"> </w:t>
      </w:r>
    </w:p>
    <w:p w14:paraId="616354EB"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10 </w:t>
      </w:r>
    </w:p>
    <w:p w14:paraId="3ABDB5FE" w14:textId="77777777" w:rsidR="008251B0" w:rsidRPr="008251B0" w:rsidRDefault="008251B0" w:rsidP="008251B0">
      <w:pPr>
        <w:spacing w:after="146" w:line="254" w:lineRule="auto"/>
        <w:ind w:left="10" w:right="3"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Umowy o podwykonawstwo </w:t>
      </w:r>
    </w:p>
    <w:p w14:paraId="1AFBA1C0"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może powierzyć wykonanie części robót budowlanych, dostaw lub usług podwykonawcom pod warunkiem, że posiadają oni kwalifikacje do ich wykonania oraz uzyskają akceptację Podkarpackiego Wojewódzkiego Konserwatora Zabytków.  </w:t>
      </w:r>
    </w:p>
    <w:p w14:paraId="4278F95F"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podwykonawca lub dalszy podwykonawca zamierzający zawrzeć umowę o podwykonawstwo, której przedmiotem są roboty budowlane, jest obowiązany do przedłożenia Zamawiającemu projektu tej umowy, przy czym podwykonawca lub dalszy </w:t>
      </w:r>
      <w:r w:rsidRPr="008251B0">
        <w:rPr>
          <w:rFonts w:ascii="Calibri" w:eastAsia="Calibri" w:hAnsi="Calibri" w:cs="Calibri"/>
          <w:color w:val="000000"/>
          <w:kern w:val="1"/>
          <w:sz w:val="24"/>
          <w:lang w:val="pl-PL" w:eastAsia="pl-PL"/>
        </w:rPr>
        <w:lastRenderedPageBreak/>
        <w:t xml:space="preserve">podwykonawca obowiązany jest dołączyć zgodę Wykonawcy na zawarcie umowy o podwykonawstwo o treści zgodnej z projektem umowy.  </w:t>
      </w:r>
    </w:p>
    <w:p w14:paraId="36039B50"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Wraz z projektem umowy Wykonawca, podwykonawca lub dalszy podwykonawca przedkłada dokument (np. odpis z Krajowego Rejestru Sądowego) potwierdzający prawo osób składających podpisy pod umową do występowania w imieniu podwykonawcy lub dalszego podwykonawcy. </w:t>
      </w:r>
    </w:p>
    <w:p w14:paraId="436A11D2"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73A8340"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w terminie 14 dni zgłasza pisemne zastrzeżenia do projektu umowy o podwykonawstwo, której przedmiotem są roboty budowlane gdy przewiduje termin zapłaty wynagrodzenia dłuższy niż określony w ust. 3 niniejszego paragrafu. </w:t>
      </w:r>
    </w:p>
    <w:p w14:paraId="7AC9FF8B"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Niezgłoszenie pisemnych zastrzeżeń do przedłożonego projektu umowy o podwykonawstwo, której przedmiotem są roboty budowlane, w terminie określonym w ust. 4 niniejszego paragrafu, uważa się za akceptację projektu umowy przez Zamawiającego. </w:t>
      </w:r>
    </w:p>
    <w:p w14:paraId="325D7AC6"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podwykonawca lub dalszy podwykonawca przedkłada Zamawiającemu poświadczoną za zgodność z oryginałem kopię zawartej umowy o podwykonawstwo, której przedmiotem są roboty budowlane, w terminie 7 dni od dnia jej zawarcia. </w:t>
      </w:r>
    </w:p>
    <w:p w14:paraId="473BBA66"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w terminie 14 dni, zgłasza pisemny sprzeciw do umowy o podwykonawstwo, której przedmiotem są roboty budowlane, w przypadkach, o których mowa w ust. 4 niniejszego paragrafu. </w:t>
      </w:r>
    </w:p>
    <w:p w14:paraId="596AA4EF"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Niezgłoszenie pisemnego sprzeciwu do przedłożonej umowy o podwykonawstwo, której przedmiotem są roboty budowlane, w terminie określonym w ust. 7 niniejszego paragrafu, uważa się za akceptację umowy przez Zamawiającego. </w:t>
      </w:r>
    </w:p>
    <w:p w14:paraId="6B464268"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Wyłączenie, o którym mowa w zdaniu pierwszym, nie dotyczy umów o podwykonawstwo o wartości większej niż 50 000,00 zł. </w:t>
      </w:r>
    </w:p>
    <w:p w14:paraId="016E8AF8"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przypadku, o którym mowa w ust. 9, jeżeli termin zapłaty wynagrodzenia jest dłuższy niż określony w ust. 4 niniejszego paragrafu, Zamawiający poinformuje o tym Wykonawcę i wezwie go do doprowadzenia do zmiany tej umowy pod rygorem wystąpienia o zapłatę kary umownej, o której mowa w § 7 ust. 1 pkt 2) lit. g) niniejszej umowy. </w:t>
      </w:r>
    </w:p>
    <w:p w14:paraId="08D5F0E3"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Przepisy ust. 2–11 stosuje się odpowiednio do zmian tej umowy o podwykonawstwo. </w:t>
      </w:r>
    </w:p>
    <w:p w14:paraId="1286EF10"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Każdorazowa zmiana podwykonawcy oraz wprowadzenie nowego podwykonawcy wymaga akceptacji Zamawiającego w trybie określonym w ust. 2-11. </w:t>
      </w:r>
    </w:p>
    <w:p w14:paraId="5D8DF970"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Zapłata wynagrodzenia Wykonawcy jest uwarunkowana przedstawieniem przez niego dowodów potwierdzających zapłatę wymagalnego wynagrodzenia podwykonawcom lub dalszym podwykonawcom. </w:t>
      </w:r>
    </w:p>
    <w:p w14:paraId="2AA71DDC"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dokonuje bezpośredniej zapłaty wymagalnego wynagrodzenia </w:t>
      </w:r>
      <w:r w:rsidRPr="008251B0">
        <w:rPr>
          <w:rFonts w:ascii="Calibri" w:eastAsia="Calibri" w:hAnsi="Calibri" w:cs="Calibri"/>
          <w:color w:val="000000"/>
          <w:kern w:val="1"/>
          <w:sz w:val="24"/>
          <w:lang w:val="pl-PL" w:eastAsia="pl-PL"/>
        </w:rPr>
        <w:lastRenderedPageBreak/>
        <w:t xml:space="preserve">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8314CBF"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65A34B2"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Bezpośrednia zapłata obejmuje wyłącznie należne wynagrodzenie, bez odsetek, należnych podwykonawcy lub dalszemu podwykonawcy. </w:t>
      </w:r>
    </w:p>
    <w:p w14:paraId="0DA46D6E"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Przed dokonaniem bezpośredniej zapłaty Zamawiający umożliwi wykonawcy zgłoszenie pisemnych uwag dotyczących zasadności bezpośredniej zapłaty wynagrodzenia podwykonawcy lub dalszemu podwykonawcy, o których mowa w ust. 15. Zamawiający poinformuje Wykonawcę o terminie zgłaszania uwag, nie krótszym niż 7 dni od dnia doręczenia tej informacji. </w:t>
      </w:r>
    </w:p>
    <w:p w14:paraId="7806C37D"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przypadku zgłoszenia uwag, o których mowa w ust. 18, w terminie wskazanym przez zamawiającego, Zamawiający może: </w:t>
      </w:r>
    </w:p>
    <w:p w14:paraId="36868AE5" w14:textId="77777777" w:rsidR="008251B0" w:rsidRPr="008251B0" w:rsidRDefault="008251B0" w:rsidP="008251B0">
      <w:pPr>
        <w:widowControl w:val="0"/>
        <w:numPr>
          <w:ilvl w:val="1"/>
          <w:numId w:val="5"/>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nie dokonać bezpośredniej zapłaty wynagrodzenia podwykonawcy lub dalszemu podwykonawcy, jeżeli Wykonawca wykaże niezasadność takiej zapłaty albo </w:t>
      </w:r>
    </w:p>
    <w:p w14:paraId="628B5007" w14:textId="77777777" w:rsidR="008251B0" w:rsidRPr="008251B0" w:rsidRDefault="008251B0" w:rsidP="008251B0">
      <w:pPr>
        <w:widowControl w:val="0"/>
        <w:numPr>
          <w:ilvl w:val="1"/>
          <w:numId w:val="5"/>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1589F868" w14:textId="77777777" w:rsidR="008251B0" w:rsidRPr="008251B0" w:rsidRDefault="008251B0" w:rsidP="008251B0">
      <w:pPr>
        <w:widowControl w:val="0"/>
        <w:numPr>
          <w:ilvl w:val="1"/>
          <w:numId w:val="5"/>
        </w:numPr>
        <w:suppressAutoHyphens/>
        <w:spacing w:after="66" w:line="228" w:lineRule="auto"/>
        <w:ind w:hanging="281"/>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dokonać bezpośredniej zapłaty wynagrodzenia podwykonawcy lub dalszemu podwykonawcy, jeżeli podwykonawca lub dalszy podwykonawca wykaże zasadność takiej zapłaty. </w:t>
      </w:r>
    </w:p>
    <w:p w14:paraId="690B7BC8"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przypadku dokonania bezpośredniej zapłaty podwykonawcy lub dalszemu podwykonawcy, o których mowa w ust. 15, zamawiający potrąca kwotę wypłaconego wynagrodzenia z wynagrodzenia należnego wykonawcy. </w:t>
      </w:r>
    </w:p>
    <w:p w14:paraId="789884DD"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Wykonanie prac w podwykonawstwie nie zwalnia Wykonawcy z odpowiedzialności za wykonanie obowiązków wynikających z umowy i obowiązujących przepisów prawa. Wykonawca odpowiada za działania i zaniechania podwykonawców jak za własne. </w:t>
      </w:r>
    </w:p>
    <w:p w14:paraId="0E2E10FE"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ma prawo odmówić zgody na zatrudnienie danego podwykonawcy, w szczególności w razie wątpliwości czy jest on zdolny do prawidłowego wykonania umowy, którą zamierza zawrzeć z Wykonawcą. </w:t>
      </w:r>
    </w:p>
    <w:p w14:paraId="184E99BF" w14:textId="77777777" w:rsidR="008251B0" w:rsidRPr="008251B0" w:rsidRDefault="008251B0" w:rsidP="008251B0">
      <w:pPr>
        <w:widowControl w:val="0"/>
        <w:numPr>
          <w:ilvl w:val="0"/>
          <w:numId w:val="5"/>
        </w:numPr>
        <w:suppressAutoHyphens/>
        <w:spacing w:after="66" w:line="228" w:lineRule="auto"/>
        <w:ind w:hanging="480"/>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Zamawiający (Inspektor nadzoru inwestorskiego) może żądać od Wykonawcy zmiany albo odsunięcia Podwykonawcy, jeżeli sprzęt techniczny, osoby i kwalifikacje, którymi dysponuje Podwykonawca, nie dają rękojmi należytego wykonania powierzonych Podwykonawcy robót budowlanych lub dotrzymania terminów realizacji tych robót. </w:t>
      </w:r>
    </w:p>
    <w:p w14:paraId="1A6CF414" w14:textId="77777777" w:rsidR="008251B0" w:rsidRPr="008251B0" w:rsidRDefault="008251B0" w:rsidP="008251B0">
      <w:pPr>
        <w:spacing w:after="0" w:line="254" w:lineRule="auto"/>
        <w:ind w:left="427"/>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w:t>
      </w:r>
      <w:r w:rsidRPr="008251B0">
        <w:rPr>
          <w:rFonts w:ascii="Courier New" w:eastAsia="Courier New" w:hAnsi="Courier New" w:cs="Courier New"/>
          <w:color w:val="000000"/>
          <w:kern w:val="1"/>
          <w:sz w:val="20"/>
          <w:lang w:val="pl-PL" w:eastAsia="pl-PL"/>
        </w:rPr>
        <w:t xml:space="preserve"> </w:t>
      </w:r>
    </w:p>
    <w:p w14:paraId="60DC65E0" w14:textId="77777777" w:rsidR="008251B0" w:rsidRPr="008251B0" w:rsidRDefault="008251B0" w:rsidP="008251B0">
      <w:pPr>
        <w:spacing w:after="0" w:line="254" w:lineRule="auto"/>
        <w:ind w:left="10" w:right="5"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11 </w:t>
      </w:r>
    </w:p>
    <w:p w14:paraId="023D2E93" w14:textId="77777777" w:rsidR="008251B0" w:rsidRPr="008251B0" w:rsidRDefault="008251B0" w:rsidP="008251B0">
      <w:pPr>
        <w:spacing w:after="146" w:line="254" w:lineRule="auto"/>
        <w:ind w:left="10" w:hanging="10"/>
        <w:jc w:val="center"/>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Postanowienia końcowe </w:t>
      </w:r>
    </w:p>
    <w:p w14:paraId="00307BF9" w14:textId="77777777" w:rsidR="008251B0" w:rsidRPr="008251B0" w:rsidRDefault="008251B0" w:rsidP="008251B0">
      <w:pPr>
        <w:widowControl w:val="0"/>
        <w:numPr>
          <w:ilvl w:val="0"/>
          <w:numId w:val="3"/>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lastRenderedPageBreak/>
        <w:t xml:space="preserve">Zmiany niniejszej umowy wymagają formy pisemnej pod rygorem nieważności. </w:t>
      </w:r>
    </w:p>
    <w:p w14:paraId="5F10A645" w14:textId="77777777" w:rsidR="008251B0" w:rsidRPr="008251B0" w:rsidRDefault="008251B0" w:rsidP="008251B0">
      <w:pPr>
        <w:widowControl w:val="0"/>
        <w:numPr>
          <w:ilvl w:val="0"/>
          <w:numId w:val="3"/>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W sprawach nieuregulowanych niniejsza umową mają zastosowanie przepisy kodeksu cywilnego oraz ustawy Prawo budowlane. </w:t>
      </w:r>
    </w:p>
    <w:p w14:paraId="1CC7995A" w14:textId="77777777" w:rsidR="008251B0" w:rsidRPr="008251B0" w:rsidRDefault="008251B0" w:rsidP="008251B0">
      <w:pPr>
        <w:widowControl w:val="0"/>
        <w:numPr>
          <w:ilvl w:val="0"/>
          <w:numId w:val="3"/>
        </w:numPr>
        <w:suppressAutoHyphens/>
        <w:spacing w:after="66"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Spory mogące wyniknąć na tle niniejszej umowy strony poddają rozstrzygnięciu przez Sąd właściwy rzeczowo i miejscowo dla siedziby Zamawiającego. </w:t>
      </w:r>
    </w:p>
    <w:p w14:paraId="3052D7AE" w14:textId="77777777" w:rsidR="008251B0" w:rsidRPr="008251B0" w:rsidRDefault="008251B0" w:rsidP="008251B0">
      <w:pPr>
        <w:widowControl w:val="0"/>
        <w:numPr>
          <w:ilvl w:val="0"/>
          <w:numId w:val="3"/>
        </w:numPr>
        <w:suppressAutoHyphens/>
        <w:spacing w:after="31" w:line="228" w:lineRule="auto"/>
        <w:ind w:hanging="427"/>
        <w:jc w:val="both"/>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Umowę sporządzono w dwóch jednobrzmiących egzemplarzach, po jednym dla każdej ze stron. </w:t>
      </w:r>
    </w:p>
    <w:p w14:paraId="7528FAB6" w14:textId="77777777" w:rsidR="008251B0" w:rsidRPr="008251B0" w:rsidRDefault="008251B0" w:rsidP="008251B0">
      <w:pPr>
        <w:spacing w:after="0" w:line="254" w:lineRule="auto"/>
        <w:rPr>
          <w:rFonts w:ascii="Calibri" w:eastAsia="Calibri" w:hAnsi="Calibri" w:cs="Calibri"/>
          <w:color w:val="000000"/>
          <w:kern w:val="1"/>
          <w:sz w:val="24"/>
          <w:lang w:val="pl-PL" w:eastAsia="pl-PL"/>
        </w:rPr>
      </w:pPr>
      <w:r w:rsidRPr="008251B0">
        <w:rPr>
          <w:rFonts w:ascii="Calibri" w:eastAsia="Calibri" w:hAnsi="Calibri" w:cs="Calibri"/>
          <w:color w:val="000000"/>
          <w:kern w:val="1"/>
          <w:sz w:val="24"/>
          <w:lang w:val="pl-PL" w:eastAsia="pl-PL"/>
        </w:rPr>
        <w:t xml:space="preserve"> </w:t>
      </w:r>
    </w:p>
    <w:p w14:paraId="4027036A" w14:textId="77777777" w:rsidR="008251B0" w:rsidRPr="008251B0" w:rsidRDefault="008251B0" w:rsidP="008251B0">
      <w:pPr>
        <w:spacing w:after="0" w:line="254" w:lineRule="auto"/>
        <w:rPr>
          <w:rFonts w:ascii="Calibri" w:eastAsia="Calibri" w:hAnsi="Calibri" w:cs="Calibri"/>
          <w:color w:val="000000"/>
          <w:kern w:val="1"/>
          <w:lang w:val="pl-PL" w:eastAsia="pl-PL"/>
        </w:rPr>
      </w:pPr>
      <w:r w:rsidRPr="008251B0">
        <w:rPr>
          <w:rFonts w:ascii="Calibri" w:eastAsia="Calibri" w:hAnsi="Calibri" w:cs="Calibri"/>
          <w:color w:val="000000"/>
          <w:kern w:val="1"/>
          <w:sz w:val="24"/>
          <w:lang w:val="pl-PL" w:eastAsia="pl-PL"/>
        </w:rPr>
        <w:t xml:space="preserve"> </w:t>
      </w:r>
    </w:p>
    <w:p w14:paraId="33BAD78B" w14:textId="77777777" w:rsidR="008251B0" w:rsidRPr="008251B0" w:rsidRDefault="008251B0" w:rsidP="008251B0">
      <w:pPr>
        <w:tabs>
          <w:tab w:val="center" w:pos="1485"/>
          <w:tab w:val="center" w:pos="2831"/>
          <w:tab w:val="center" w:pos="3539"/>
          <w:tab w:val="center" w:pos="4247"/>
          <w:tab w:val="center" w:pos="4955"/>
          <w:tab w:val="center" w:pos="5663"/>
          <w:tab w:val="center" w:pos="6371"/>
          <w:tab w:val="center" w:pos="7938"/>
        </w:tabs>
        <w:spacing w:after="0" w:line="254" w:lineRule="auto"/>
        <w:rPr>
          <w:rFonts w:ascii="Times New Roman" w:eastAsia="Lucida Sans Unicode" w:hAnsi="Times New Roman" w:cs="Times New Roman"/>
          <w:kern w:val="1"/>
          <w:sz w:val="24"/>
          <w:szCs w:val="24"/>
          <w:lang w:val="pl-PL" w:eastAsia="zh-CN"/>
        </w:rPr>
      </w:pPr>
      <w:r w:rsidRPr="008251B0">
        <w:rPr>
          <w:rFonts w:ascii="Calibri" w:eastAsia="Calibri" w:hAnsi="Calibri" w:cs="Calibri"/>
          <w:color w:val="000000"/>
          <w:kern w:val="1"/>
          <w:lang w:val="pl-PL" w:eastAsia="pl-PL"/>
        </w:rPr>
        <w:tab/>
      </w:r>
      <w:r w:rsidRPr="008251B0">
        <w:rPr>
          <w:rFonts w:ascii="Calibri" w:eastAsia="Calibri" w:hAnsi="Calibri" w:cs="Calibri"/>
          <w:color w:val="000000"/>
          <w:kern w:val="1"/>
          <w:sz w:val="24"/>
          <w:lang w:val="pl-PL" w:eastAsia="pl-PL"/>
        </w:rPr>
        <w:t xml:space="preserve">    ZAMAWIAJĄCY </w:t>
      </w:r>
      <w:r w:rsidRPr="008251B0">
        <w:rPr>
          <w:rFonts w:ascii="Calibri" w:eastAsia="Calibri" w:hAnsi="Calibri" w:cs="Calibri"/>
          <w:color w:val="000000"/>
          <w:kern w:val="1"/>
          <w:sz w:val="24"/>
          <w:lang w:val="pl-PL" w:eastAsia="pl-PL"/>
        </w:rPr>
        <w:tab/>
        <w:t xml:space="preserve"> </w:t>
      </w:r>
      <w:r w:rsidRPr="008251B0">
        <w:rPr>
          <w:rFonts w:ascii="Calibri" w:eastAsia="Calibri" w:hAnsi="Calibri" w:cs="Calibri"/>
          <w:color w:val="000000"/>
          <w:kern w:val="1"/>
          <w:sz w:val="24"/>
          <w:lang w:val="pl-PL" w:eastAsia="pl-PL"/>
        </w:rPr>
        <w:tab/>
        <w:t xml:space="preserve"> </w:t>
      </w:r>
      <w:r w:rsidRPr="008251B0">
        <w:rPr>
          <w:rFonts w:ascii="Calibri" w:eastAsia="Calibri" w:hAnsi="Calibri" w:cs="Calibri"/>
          <w:color w:val="000000"/>
          <w:kern w:val="1"/>
          <w:sz w:val="24"/>
          <w:lang w:val="pl-PL" w:eastAsia="pl-PL"/>
        </w:rPr>
        <w:tab/>
        <w:t xml:space="preserve"> </w:t>
      </w:r>
      <w:r w:rsidRPr="008251B0">
        <w:rPr>
          <w:rFonts w:ascii="Calibri" w:eastAsia="Calibri" w:hAnsi="Calibri" w:cs="Calibri"/>
          <w:color w:val="000000"/>
          <w:kern w:val="1"/>
          <w:sz w:val="24"/>
          <w:lang w:val="pl-PL" w:eastAsia="pl-PL"/>
        </w:rPr>
        <w:tab/>
        <w:t xml:space="preserve"> </w:t>
      </w:r>
      <w:r w:rsidRPr="008251B0">
        <w:rPr>
          <w:rFonts w:ascii="Calibri" w:eastAsia="Calibri" w:hAnsi="Calibri" w:cs="Calibri"/>
          <w:color w:val="000000"/>
          <w:kern w:val="1"/>
          <w:sz w:val="24"/>
          <w:lang w:val="pl-PL" w:eastAsia="pl-PL"/>
        </w:rPr>
        <w:tab/>
        <w:t xml:space="preserve"> </w:t>
      </w:r>
      <w:r w:rsidRPr="008251B0">
        <w:rPr>
          <w:rFonts w:ascii="Calibri" w:eastAsia="Calibri" w:hAnsi="Calibri" w:cs="Calibri"/>
          <w:color w:val="000000"/>
          <w:kern w:val="1"/>
          <w:sz w:val="24"/>
          <w:lang w:val="pl-PL" w:eastAsia="pl-PL"/>
        </w:rPr>
        <w:tab/>
        <w:t xml:space="preserve"> </w:t>
      </w:r>
      <w:r w:rsidRPr="008251B0">
        <w:rPr>
          <w:rFonts w:ascii="Calibri" w:eastAsia="Calibri" w:hAnsi="Calibri" w:cs="Calibri"/>
          <w:color w:val="000000"/>
          <w:kern w:val="1"/>
          <w:sz w:val="24"/>
          <w:lang w:val="pl-PL" w:eastAsia="pl-PL"/>
        </w:rPr>
        <w:tab/>
        <w:t xml:space="preserve">WYKONAWCA </w:t>
      </w:r>
    </w:p>
    <w:p w14:paraId="66748B9A" w14:textId="77777777" w:rsidR="005B326B" w:rsidRDefault="005B326B"/>
    <w:sectPr w:rsidR="005B326B">
      <w:headerReference w:type="default" r:id="rId7"/>
      <w:footerReference w:type="default" r:id="rId8"/>
      <w:headerReference w:type="first" r:id="rId9"/>
      <w:footerReference w:type="first" r:id="rId10"/>
      <w:pgSz w:w="11906" w:h="16838"/>
      <w:pgMar w:top="2265" w:right="1418" w:bottom="1418" w:left="1418" w:header="14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D1948" w14:textId="77777777" w:rsidR="00F403F8" w:rsidRDefault="00F403F8">
      <w:pPr>
        <w:spacing w:after="0" w:line="240" w:lineRule="auto"/>
      </w:pPr>
      <w:r>
        <w:separator/>
      </w:r>
    </w:p>
  </w:endnote>
  <w:endnote w:type="continuationSeparator" w:id="0">
    <w:p w14:paraId="377EFB52" w14:textId="77777777" w:rsidR="00F403F8" w:rsidRDefault="00F40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6FB1" w14:textId="77777777" w:rsidR="00776CB3" w:rsidRDefault="00627F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CE67" w14:textId="77777777" w:rsidR="00776CB3" w:rsidRDefault="00627F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578B5" w14:textId="77777777" w:rsidR="00F403F8" w:rsidRDefault="00F403F8">
      <w:pPr>
        <w:spacing w:after="0" w:line="240" w:lineRule="auto"/>
      </w:pPr>
      <w:r>
        <w:separator/>
      </w:r>
    </w:p>
  </w:footnote>
  <w:footnote w:type="continuationSeparator" w:id="0">
    <w:p w14:paraId="21C8EDD7" w14:textId="77777777" w:rsidR="00F403F8" w:rsidRDefault="00F40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BC7C4" w14:textId="77777777" w:rsidR="00776CB3" w:rsidRDefault="00627FD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9D2A" w14:textId="77777777" w:rsidR="00776CB3" w:rsidRDefault="00627F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3"/>
      <w:numFmt w:val="decimal"/>
      <w:lvlText w:val="%1."/>
      <w:lvlJc w:val="left"/>
      <w:pPr>
        <w:tabs>
          <w:tab w:val="num" w:pos="709"/>
        </w:tabs>
        <w:ind w:left="4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1" w15:restartNumberingAfterBreak="0">
    <w:nsid w:val="00000005"/>
    <w:multiLevelType w:val="singleLevel"/>
    <w:tmpl w:val="00000005"/>
    <w:name w:val="WW8Num4"/>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abstractNum>
  <w:abstractNum w:abstractNumId="2" w15:restartNumberingAfterBreak="0">
    <w:nsid w:val="00000006"/>
    <w:multiLevelType w:val="singleLevel"/>
    <w:tmpl w:val="00000006"/>
    <w:name w:val="WW8Num5"/>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00000008"/>
    <w:multiLevelType w:val="multilevel"/>
    <w:tmpl w:val="00000008"/>
    <w:name w:val="WW8Num7"/>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1">
      <w:start w:val="1"/>
      <w:numFmt w:val="lowerLetter"/>
      <w:lvlText w:val="%2)"/>
      <w:lvlJc w:val="left"/>
      <w:pPr>
        <w:tabs>
          <w:tab w:val="num" w:pos="709"/>
        </w:tabs>
        <w:ind w:left="852"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abstractNum>
  <w:abstractNum w:abstractNumId="4" w15:restartNumberingAfterBreak="0">
    <w:nsid w:val="00000009"/>
    <w:multiLevelType w:val="multilevel"/>
    <w:tmpl w:val="00000009"/>
    <w:name w:val="WW8Num8"/>
    <w:lvl w:ilvl="0">
      <w:start w:val="1"/>
      <w:numFmt w:val="decimal"/>
      <w:lvlText w:val="%1."/>
      <w:lvlJc w:val="left"/>
      <w:pPr>
        <w:tabs>
          <w:tab w:val="num" w:pos="709"/>
        </w:tabs>
        <w:ind w:left="48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tabs>
          <w:tab w:val="num" w:pos="709"/>
        </w:tabs>
        <w:ind w:left="7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5" w15:restartNumberingAfterBreak="0">
    <w:nsid w:val="0000000A"/>
    <w:multiLevelType w:val="singleLevel"/>
    <w:tmpl w:val="0000000A"/>
    <w:name w:val="WW8Num9"/>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0000000C"/>
    <w:multiLevelType w:val="multilevel"/>
    <w:tmpl w:val="0000000C"/>
    <w:name w:val="WW8Num11"/>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1">
      <w:start w:val="1"/>
      <w:numFmt w:val="decimal"/>
      <w:lvlText w:val="%2)"/>
      <w:lvlJc w:val="left"/>
      <w:pPr>
        <w:tabs>
          <w:tab w:val="num" w:pos="709"/>
        </w:tabs>
        <w:ind w:left="852"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2">
      <w:start w:val="1"/>
      <w:numFmt w:val="lowerLetter"/>
      <w:lvlText w:val="%3)"/>
      <w:lvlJc w:val="left"/>
      <w:pPr>
        <w:tabs>
          <w:tab w:val="num" w:pos="709"/>
        </w:tabs>
        <w:ind w:left="127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tabs>
          <w:tab w:val="num" w:pos="0"/>
        </w:tabs>
        <w:ind w:left="181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tabs>
          <w:tab w:val="num" w:pos="0"/>
        </w:tabs>
        <w:ind w:left="253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tabs>
          <w:tab w:val="num" w:pos="0"/>
        </w:tabs>
        <w:ind w:left="325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tabs>
          <w:tab w:val="num" w:pos="0"/>
        </w:tabs>
        <w:ind w:left="397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tabs>
          <w:tab w:val="num" w:pos="0"/>
        </w:tabs>
        <w:ind w:left="469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tabs>
          <w:tab w:val="num" w:pos="0"/>
        </w:tabs>
        <w:ind w:left="5411"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0000000F"/>
    <w:multiLevelType w:val="singleLevel"/>
    <w:tmpl w:val="0000000F"/>
    <w:name w:val="WW8Num14"/>
    <w:lvl w:ilvl="0">
      <w:start w:val="1"/>
      <w:numFmt w:val="lowerLetter"/>
      <w:lvlText w:val="%1)"/>
      <w:lvlJc w:val="left"/>
      <w:pPr>
        <w:tabs>
          <w:tab w:val="num" w:pos="709"/>
        </w:tabs>
        <w:ind w:left="708"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8" w15:restartNumberingAfterBreak="0">
    <w:nsid w:val="00000010"/>
    <w:multiLevelType w:val="singleLevel"/>
    <w:tmpl w:val="00000010"/>
    <w:name w:val="WW8Num15"/>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00000011"/>
    <w:multiLevelType w:val="multilevel"/>
    <w:tmpl w:val="00000011"/>
    <w:name w:val="WW8Num16"/>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1">
      <w:start w:val="1"/>
      <w:numFmt w:val="lowerLetter"/>
      <w:lvlText w:val="%2)"/>
      <w:lvlJc w:val="left"/>
      <w:pPr>
        <w:tabs>
          <w:tab w:val="num" w:pos="709"/>
        </w:tabs>
        <w:ind w:left="720"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2">
      <w:start w:val="1"/>
      <w:numFmt w:val="lowerRoman"/>
      <w:lvlText w:val="%3"/>
      <w:lvlJc w:val="left"/>
      <w:pPr>
        <w:tabs>
          <w:tab w:val="num" w:pos="0"/>
        </w:tabs>
        <w:ind w:left="150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3">
      <w:start w:val="1"/>
      <w:numFmt w:val="decimal"/>
      <w:lvlText w:val="%4"/>
      <w:lvlJc w:val="left"/>
      <w:pPr>
        <w:tabs>
          <w:tab w:val="num" w:pos="0"/>
        </w:tabs>
        <w:ind w:left="22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4">
      <w:start w:val="1"/>
      <w:numFmt w:val="lowerLetter"/>
      <w:lvlText w:val="%5"/>
      <w:lvlJc w:val="left"/>
      <w:pPr>
        <w:tabs>
          <w:tab w:val="num" w:pos="0"/>
        </w:tabs>
        <w:ind w:left="294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5">
      <w:start w:val="1"/>
      <w:numFmt w:val="lowerRoman"/>
      <w:lvlText w:val="%6"/>
      <w:lvlJc w:val="left"/>
      <w:pPr>
        <w:tabs>
          <w:tab w:val="num" w:pos="0"/>
        </w:tabs>
        <w:ind w:left="366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6">
      <w:start w:val="1"/>
      <w:numFmt w:val="decimal"/>
      <w:lvlText w:val="%7"/>
      <w:lvlJc w:val="left"/>
      <w:pPr>
        <w:tabs>
          <w:tab w:val="num" w:pos="0"/>
        </w:tabs>
        <w:ind w:left="438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7">
      <w:start w:val="1"/>
      <w:numFmt w:val="lowerLetter"/>
      <w:lvlText w:val="%8"/>
      <w:lvlJc w:val="left"/>
      <w:pPr>
        <w:tabs>
          <w:tab w:val="num" w:pos="0"/>
        </w:tabs>
        <w:ind w:left="510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lvl w:ilvl="8">
      <w:start w:val="1"/>
      <w:numFmt w:val="lowerRoman"/>
      <w:lvlText w:val="%9"/>
      <w:lvlJc w:val="left"/>
      <w:pPr>
        <w:tabs>
          <w:tab w:val="num" w:pos="0"/>
        </w:tabs>
        <w:ind w:left="58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abstractNum>
  <w:abstractNum w:abstractNumId="10" w15:restartNumberingAfterBreak="0">
    <w:nsid w:val="00000012"/>
    <w:multiLevelType w:val="singleLevel"/>
    <w:tmpl w:val="00000012"/>
    <w:name w:val="WW8Num17"/>
    <w:lvl w:ilvl="0">
      <w:start w:val="1"/>
      <w:numFmt w:val="decimal"/>
      <w:lvlText w:val="%1."/>
      <w:lvlJc w:val="left"/>
      <w:pPr>
        <w:tabs>
          <w:tab w:val="num" w:pos="709"/>
        </w:tabs>
        <w:ind w:left="427" w:firstLine="0"/>
      </w:pPr>
      <w:rPr>
        <w:rFonts w:ascii="Calibri" w:eastAsia="Calibri" w:hAnsi="Calibri" w:cs="Calibri"/>
        <w:b w:val="0"/>
        <w:i w:val="0"/>
        <w:strike w:val="0"/>
        <w:dstrike w:val="0"/>
        <w:color w:val="000000"/>
        <w:kern w:val="1"/>
        <w:position w:val="0"/>
        <w:sz w:val="24"/>
        <w:szCs w:val="24"/>
        <w:u w:val="none" w:color="000000"/>
        <w:shd w:val="clear" w:color="auto" w:fill="auto"/>
        <w:vertAlign w:val="baseline"/>
        <w:lang w:eastAsia="pl-PL"/>
      </w:rPr>
    </w:lvl>
  </w:abstractNum>
  <w:abstractNum w:abstractNumId="11" w15:restartNumberingAfterBreak="0">
    <w:nsid w:val="00000014"/>
    <w:multiLevelType w:val="singleLevel"/>
    <w:tmpl w:val="00000014"/>
    <w:name w:val="WW8Num19"/>
    <w:lvl w:ilvl="0">
      <w:start w:val="1"/>
      <w:numFmt w:val="decimal"/>
      <w:lvlText w:val="%1."/>
      <w:lvlJc w:val="left"/>
      <w:pPr>
        <w:tabs>
          <w:tab w:val="num" w:pos="709"/>
        </w:tabs>
        <w:ind w:left="360" w:firstLine="0"/>
      </w:pPr>
      <w:rPr>
        <w:rFonts w:ascii="Calibri" w:eastAsia="Calibri" w:hAnsi="Calibri" w:cs="Calibri"/>
        <w:b w:val="0"/>
        <w:i w:val="0"/>
        <w:strike w:val="0"/>
        <w:dstrike w:val="0"/>
        <w:color w:val="000000"/>
        <w:position w:val="0"/>
        <w:sz w:val="24"/>
        <w:szCs w:val="24"/>
        <w:u w:val="none" w:color="000000"/>
        <w:shd w:val="clear" w:color="auto" w:fill="auto"/>
        <w:vertAlign w:val="baseline"/>
      </w:rPr>
    </w:lvl>
  </w:abstractNum>
  <w:num w:numId="1" w16cid:durableId="1902328907">
    <w:abstractNumId w:val="0"/>
  </w:num>
  <w:num w:numId="2" w16cid:durableId="883761421">
    <w:abstractNumId w:val="1"/>
  </w:num>
  <w:num w:numId="3" w16cid:durableId="845439989">
    <w:abstractNumId w:val="2"/>
  </w:num>
  <w:num w:numId="4" w16cid:durableId="1054431733">
    <w:abstractNumId w:val="3"/>
  </w:num>
  <w:num w:numId="5" w16cid:durableId="2144301951">
    <w:abstractNumId w:val="4"/>
  </w:num>
  <w:num w:numId="6" w16cid:durableId="1831746649">
    <w:abstractNumId w:val="5"/>
  </w:num>
  <w:num w:numId="7" w16cid:durableId="2125341836">
    <w:abstractNumId w:val="6"/>
  </w:num>
  <w:num w:numId="8" w16cid:durableId="1177504214">
    <w:abstractNumId w:val="7"/>
  </w:num>
  <w:num w:numId="9" w16cid:durableId="2132092913">
    <w:abstractNumId w:val="8"/>
  </w:num>
  <w:num w:numId="10" w16cid:durableId="521364595">
    <w:abstractNumId w:val="9"/>
  </w:num>
  <w:num w:numId="11" w16cid:durableId="780296516">
    <w:abstractNumId w:val="10"/>
  </w:num>
  <w:num w:numId="12" w16cid:durableId="19719826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B0"/>
    <w:rsid w:val="0039359A"/>
    <w:rsid w:val="005B326B"/>
    <w:rsid w:val="00627FD6"/>
    <w:rsid w:val="008251B0"/>
    <w:rsid w:val="00AF76F3"/>
    <w:rsid w:val="00C21AE8"/>
    <w:rsid w:val="00F40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A6FF"/>
  <w15:chartTrackingRefBased/>
  <w15:docId w15:val="{8E74EFC7-4B34-4A40-AA18-1CB874A4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251B0"/>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82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3022</Words>
  <Characters>18135</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Szwagierczak</dc:creator>
  <cp:keywords/>
  <dc:description/>
  <cp:lastModifiedBy>Damian Szwagierczak</cp:lastModifiedBy>
  <cp:revision>3</cp:revision>
  <cp:lastPrinted>2021-09-20T06:33:00Z</cp:lastPrinted>
  <dcterms:created xsi:type="dcterms:W3CDTF">2022-07-06T08:54:00Z</dcterms:created>
  <dcterms:modified xsi:type="dcterms:W3CDTF">2022-07-19T11:33:00Z</dcterms:modified>
</cp:coreProperties>
</file>